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E2" w:rsidRPr="007E31E2" w:rsidRDefault="007E31E2" w:rsidP="007E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1E2" w:rsidRDefault="007E31E2" w:rsidP="007E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1E2" w:rsidRDefault="007E31E2" w:rsidP="007E31E2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</w:pPr>
    </w:p>
    <w:p w:rsidR="00047C99" w:rsidRPr="00AF07E0" w:rsidRDefault="00047C99" w:rsidP="00047C99">
      <w:pPr>
        <w:rPr>
          <w:b/>
          <w:lang w:val="uk-UA"/>
        </w:rPr>
      </w:pPr>
      <w:r w:rsidRPr="00AF07E0">
        <w:rPr>
          <w:b/>
          <w:lang w:val="uk-UA"/>
        </w:rPr>
        <w:t xml:space="preserve">                               1</w:t>
      </w:r>
      <w:r w:rsidRPr="00AF07E0">
        <w:rPr>
          <w:b/>
          <w:lang w:val="en-US"/>
        </w:rPr>
        <w:t xml:space="preserve">. </w:t>
      </w:r>
      <w:r w:rsidRPr="00AF07E0">
        <w:rPr>
          <w:b/>
          <w:lang w:val="uk-UA"/>
        </w:rPr>
        <w:t>ЗАГАЛЬНА ХАРАКТЕРИСТИКА ПРОЕКТНОЇ ЗАЯВКИ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5304"/>
      </w:tblGrid>
      <w:tr w:rsidR="00047C99" w:rsidRPr="00AF07E0" w:rsidTr="008F1022">
        <w:trPr>
          <w:trHeight w:val="640"/>
        </w:trPr>
        <w:tc>
          <w:tcPr>
            <w:tcW w:w="4636" w:type="dxa"/>
            <w:shd w:val="clear" w:color="auto" w:fill="auto"/>
          </w:tcPr>
          <w:p w:rsidR="00047C99" w:rsidRPr="00AF07E0" w:rsidRDefault="00047C99" w:rsidP="008F1022">
            <w:pPr>
              <w:rPr>
                <w:lang w:val="uk-UA"/>
              </w:rPr>
            </w:pPr>
            <w:r w:rsidRPr="00AF07E0">
              <w:rPr>
                <w:lang w:val="uk-UA"/>
              </w:rPr>
              <w:t>Назва проекту, що може реалізовуватися за рахунок   Бюджету  участі</w:t>
            </w:r>
          </w:p>
        </w:tc>
        <w:tc>
          <w:tcPr>
            <w:tcW w:w="5304" w:type="dxa"/>
            <w:shd w:val="clear" w:color="auto" w:fill="auto"/>
          </w:tcPr>
          <w:p w:rsidR="00047C99" w:rsidRPr="00AF07E0" w:rsidRDefault="00047C99" w:rsidP="008F1022">
            <w:pPr>
              <w:ind w:firstLine="540"/>
              <w:rPr>
                <w:rFonts w:ascii="Cambria" w:hAnsi="Cambria"/>
                <w:lang w:val="uk-UA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7E31E2">
              <w:rPr>
                <w:rFonts w:ascii="Cambria" w:hAnsi="Cambria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 музичної апаратури для </w:t>
            </w:r>
            <w:r w:rsidRPr="007E31E2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E2">
              <w:rPr>
                <w:rFonts w:ascii="Cambria" w:hAnsi="Cambria" w:cs="Times New Roman"/>
                <w:color w:val="000000"/>
                <w:sz w:val="24"/>
                <w:szCs w:val="24"/>
                <w:lang w:val="uk-UA" w:eastAsia="ru-RU"/>
              </w:rPr>
              <w:t>Тімірязєвсь</w:t>
            </w:r>
            <w:r w:rsidR="001B534A">
              <w:rPr>
                <w:rFonts w:ascii="Cambria" w:hAnsi="Cambria" w:cs="Times New Roman"/>
                <w:color w:val="000000"/>
                <w:sz w:val="24"/>
                <w:szCs w:val="24"/>
                <w:lang w:val="uk-UA" w:eastAsia="ru-RU"/>
              </w:rPr>
              <w:t>кого</w:t>
            </w:r>
            <w:proofErr w:type="spellEnd"/>
            <w:r w:rsidR="001B534A">
              <w:rPr>
                <w:rFonts w:ascii="Cambria" w:hAnsi="Cambria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B534A">
              <w:rPr>
                <w:rFonts w:ascii="Cambria" w:hAnsi="Cambria" w:cs="Times New Roman"/>
                <w:color w:val="000000"/>
                <w:sz w:val="24"/>
                <w:szCs w:val="24"/>
                <w:lang w:val="uk-UA" w:eastAsia="ru-RU"/>
              </w:rPr>
              <w:t>сільськог</w:t>
            </w:r>
            <w:proofErr w:type="spellEnd"/>
            <w:r w:rsidR="001B534A">
              <w:rPr>
                <w:rFonts w:ascii="Cambria" w:hAnsi="Cambria" w:cs="Times New Roman"/>
                <w:color w:val="000000"/>
                <w:sz w:val="24"/>
                <w:szCs w:val="24"/>
                <w:lang w:val="uk-UA" w:eastAsia="ru-RU"/>
              </w:rPr>
              <w:t xml:space="preserve"> будинку культури»</w:t>
            </w:r>
            <w:r w:rsidRPr="007E31E2">
              <w:rPr>
                <w:rFonts w:ascii="Cambria" w:hAnsi="Cambria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E31E2"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47C99" w:rsidRPr="00AF07E0" w:rsidTr="008F1022">
        <w:trPr>
          <w:trHeight w:val="706"/>
        </w:trPr>
        <w:tc>
          <w:tcPr>
            <w:tcW w:w="4636" w:type="dxa"/>
            <w:shd w:val="clear" w:color="auto" w:fill="auto"/>
          </w:tcPr>
          <w:p w:rsidR="00047C99" w:rsidRPr="00AF07E0" w:rsidRDefault="00047C99" w:rsidP="008F1022">
            <w:pPr>
              <w:rPr>
                <w:lang w:val="uk-UA"/>
              </w:rPr>
            </w:pPr>
            <w:r w:rsidRPr="00AF07E0">
              <w:rPr>
                <w:lang w:val="uk-UA"/>
              </w:rPr>
              <w:t xml:space="preserve">Заявник </w:t>
            </w:r>
          </w:p>
        </w:tc>
        <w:tc>
          <w:tcPr>
            <w:tcW w:w="5304" w:type="dxa"/>
            <w:shd w:val="clear" w:color="auto" w:fill="auto"/>
          </w:tcPr>
          <w:p w:rsidR="00047C99" w:rsidRPr="00AF07E0" w:rsidRDefault="00047C99" w:rsidP="008F1022">
            <w:pPr>
              <w:jc w:val="center"/>
              <w:rPr>
                <w:lang w:val="uk-UA"/>
              </w:rPr>
            </w:pPr>
            <w:proofErr w:type="spellStart"/>
            <w:r w:rsidRPr="007E3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Анточі</w:t>
            </w:r>
            <w:proofErr w:type="spellEnd"/>
            <w:r w:rsidRPr="007E3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Вікторівна</w:t>
            </w:r>
          </w:p>
        </w:tc>
      </w:tr>
      <w:tr w:rsidR="00047C99" w:rsidRPr="00AF07E0" w:rsidTr="008F1022">
        <w:trPr>
          <w:trHeight w:val="1419"/>
        </w:trPr>
        <w:tc>
          <w:tcPr>
            <w:tcW w:w="4636" w:type="dxa"/>
            <w:shd w:val="clear" w:color="auto" w:fill="auto"/>
          </w:tcPr>
          <w:p w:rsidR="00047C99" w:rsidRPr="00AF07E0" w:rsidRDefault="00047C99" w:rsidP="008F1022">
            <w:pPr>
              <w:rPr>
                <w:lang w:val="uk-UA"/>
              </w:rPr>
            </w:pPr>
            <w:r w:rsidRPr="00AF07E0">
              <w:rPr>
                <w:lang w:val="uk-UA"/>
              </w:rPr>
              <w:t xml:space="preserve">Напрями спрямування  Бюджету участі  та типи проектів   затверджені  рішенням  №19  ХХІ сесії 8 скликання  від 10 жовтня 2018 року                                     </w:t>
            </w:r>
          </w:p>
        </w:tc>
        <w:tc>
          <w:tcPr>
            <w:tcW w:w="5304" w:type="dxa"/>
            <w:shd w:val="clear" w:color="auto" w:fill="auto"/>
          </w:tcPr>
          <w:p w:rsidR="00047C99" w:rsidRPr="00AF07E0" w:rsidRDefault="00047C99" w:rsidP="008F1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Культура та туризм</w:t>
            </w:r>
          </w:p>
        </w:tc>
      </w:tr>
      <w:tr w:rsidR="00047C99" w:rsidRPr="00AF07E0" w:rsidTr="008F1022">
        <w:trPr>
          <w:trHeight w:val="565"/>
        </w:trPr>
        <w:tc>
          <w:tcPr>
            <w:tcW w:w="4636" w:type="dxa"/>
            <w:shd w:val="clear" w:color="auto" w:fill="auto"/>
          </w:tcPr>
          <w:p w:rsidR="00047C99" w:rsidRPr="00AF07E0" w:rsidRDefault="00047C99" w:rsidP="008F1022">
            <w:pPr>
              <w:rPr>
                <w:lang w:val="uk-UA"/>
              </w:rPr>
            </w:pPr>
            <w:r w:rsidRPr="00AF07E0">
              <w:rPr>
                <w:lang w:val="uk-UA"/>
              </w:rPr>
              <w:t>Мета і завдання проекту</w:t>
            </w:r>
          </w:p>
        </w:tc>
        <w:tc>
          <w:tcPr>
            <w:tcW w:w="5304" w:type="dxa"/>
            <w:shd w:val="clear" w:color="auto" w:fill="auto"/>
          </w:tcPr>
          <w:p w:rsidR="00047C99" w:rsidRDefault="00047C99" w:rsidP="00047C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31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Мета проекту: - покращення  матеріально-технічної бази   </w:t>
            </w:r>
            <w:proofErr w:type="spellStart"/>
            <w:r w:rsidRPr="007E31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Тімірязєвського</w:t>
            </w:r>
            <w:proofErr w:type="spellEnd"/>
            <w:r w:rsidRPr="007E31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сільського будинку культури</w:t>
            </w:r>
          </w:p>
          <w:p w:rsidR="00047C99" w:rsidRPr="007E31E2" w:rsidRDefault="00047C99" w:rsidP="00047C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31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Завдання проекту: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покращення роботи з аматорськими колективами</w:t>
            </w:r>
            <w:r w:rsidRPr="007E31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у сфері культурного та музичного виховання;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7E31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  будинку культури  якісною апаратурою для проведення заходів.</w:t>
            </w:r>
          </w:p>
          <w:p w:rsidR="00047C99" w:rsidRPr="00AF07E0" w:rsidRDefault="00047C99" w:rsidP="008F1022">
            <w:pPr>
              <w:jc w:val="both"/>
              <w:rPr>
                <w:lang w:val="uk-UA"/>
              </w:rPr>
            </w:pPr>
          </w:p>
        </w:tc>
      </w:tr>
      <w:tr w:rsidR="00047C99" w:rsidRPr="00AF07E0" w:rsidTr="008F1022">
        <w:trPr>
          <w:trHeight w:val="415"/>
        </w:trPr>
        <w:tc>
          <w:tcPr>
            <w:tcW w:w="4636" w:type="dxa"/>
            <w:shd w:val="clear" w:color="auto" w:fill="auto"/>
          </w:tcPr>
          <w:p w:rsidR="00047C99" w:rsidRPr="00AF07E0" w:rsidRDefault="00047C99" w:rsidP="008F1022">
            <w:pPr>
              <w:rPr>
                <w:lang w:val="uk-UA"/>
              </w:rPr>
            </w:pPr>
            <w:r w:rsidRPr="00AF07E0">
              <w:rPr>
                <w:lang w:val="uk-UA"/>
              </w:rPr>
              <w:t>Кількість населення, на яке поширюватиметься проект</w:t>
            </w:r>
          </w:p>
        </w:tc>
        <w:tc>
          <w:tcPr>
            <w:tcW w:w="5304" w:type="dxa"/>
            <w:shd w:val="clear" w:color="auto" w:fill="auto"/>
          </w:tcPr>
          <w:p w:rsidR="00047C99" w:rsidRPr="00AF07E0" w:rsidRDefault="00047C99" w:rsidP="008F1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850 осіб</w:t>
            </w:r>
          </w:p>
        </w:tc>
      </w:tr>
      <w:tr w:rsidR="00047C99" w:rsidRPr="00AF07E0" w:rsidTr="008F1022">
        <w:trPr>
          <w:trHeight w:val="422"/>
        </w:trPr>
        <w:tc>
          <w:tcPr>
            <w:tcW w:w="4636" w:type="dxa"/>
            <w:shd w:val="clear" w:color="auto" w:fill="auto"/>
          </w:tcPr>
          <w:p w:rsidR="00047C99" w:rsidRPr="00AF07E0" w:rsidRDefault="00047C99" w:rsidP="008F1022">
            <w:pPr>
              <w:rPr>
                <w:lang w:val="uk-UA"/>
              </w:rPr>
            </w:pPr>
            <w:r w:rsidRPr="00AF07E0">
              <w:rPr>
                <w:lang w:val="uk-UA"/>
              </w:rPr>
              <w:t>Період реалізації проекту (з (місяць/рік) до (місяць/рік))</w:t>
            </w:r>
          </w:p>
        </w:tc>
        <w:tc>
          <w:tcPr>
            <w:tcW w:w="5304" w:type="dxa"/>
            <w:shd w:val="clear" w:color="auto" w:fill="auto"/>
          </w:tcPr>
          <w:p w:rsidR="00047C99" w:rsidRPr="00AF07E0" w:rsidRDefault="00047C99" w:rsidP="008F10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Квітень – вересень 2019</w:t>
            </w:r>
          </w:p>
        </w:tc>
      </w:tr>
      <w:tr w:rsidR="00047C99" w:rsidRPr="00AF07E0" w:rsidTr="008F1022">
        <w:trPr>
          <w:trHeight w:val="715"/>
        </w:trPr>
        <w:tc>
          <w:tcPr>
            <w:tcW w:w="4636" w:type="dxa"/>
            <w:shd w:val="clear" w:color="auto" w:fill="auto"/>
          </w:tcPr>
          <w:p w:rsidR="00047C99" w:rsidRPr="00AF07E0" w:rsidRDefault="00047C99" w:rsidP="008F1022">
            <w:pPr>
              <w:rPr>
                <w:lang w:val="uk-UA"/>
              </w:rPr>
            </w:pPr>
            <w:r w:rsidRPr="00AF07E0">
              <w:rPr>
                <w:lang w:val="uk-UA"/>
              </w:rPr>
              <w:t>Очікуваний обсяг фінансування проекту за рахунок   Бюджету участі (</w:t>
            </w:r>
            <w:proofErr w:type="spellStart"/>
            <w:r w:rsidRPr="00AF07E0">
              <w:rPr>
                <w:lang w:val="uk-UA"/>
              </w:rPr>
              <w:t>тис.грн</w:t>
            </w:r>
            <w:proofErr w:type="spellEnd"/>
            <w:r w:rsidRPr="00AF07E0">
              <w:rPr>
                <w:lang w:val="uk-UA"/>
              </w:rPr>
              <w:t>)</w:t>
            </w:r>
          </w:p>
        </w:tc>
        <w:tc>
          <w:tcPr>
            <w:tcW w:w="5304" w:type="dxa"/>
            <w:shd w:val="clear" w:color="auto" w:fill="auto"/>
          </w:tcPr>
          <w:p w:rsidR="00047C99" w:rsidRPr="00AF07E0" w:rsidRDefault="00047C99" w:rsidP="008F1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40. 00</w:t>
            </w:r>
          </w:p>
        </w:tc>
      </w:tr>
      <w:tr w:rsidR="00047C99" w:rsidRPr="00AF07E0" w:rsidTr="008F1022">
        <w:trPr>
          <w:trHeight w:val="696"/>
        </w:trPr>
        <w:tc>
          <w:tcPr>
            <w:tcW w:w="4636" w:type="dxa"/>
            <w:shd w:val="clear" w:color="auto" w:fill="auto"/>
          </w:tcPr>
          <w:p w:rsidR="00047C99" w:rsidRPr="00AF07E0" w:rsidRDefault="00047C99" w:rsidP="008F1022">
            <w:pPr>
              <w:rPr>
                <w:lang w:val="uk-UA"/>
              </w:rPr>
            </w:pPr>
            <w:r w:rsidRPr="00AF07E0">
              <w:rPr>
                <w:lang w:val="uk-UA"/>
              </w:rPr>
              <w:t>Обсяг спів фінансування проекту з  інших джерел (фізичні особи) (</w:t>
            </w:r>
            <w:proofErr w:type="spellStart"/>
            <w:r w:rsidRPr="00AF07E0">
              <w:rPr>
                <w:lang w:val="uk-UA"/>
              </w:rPr>
              <w:t>тис.грн</w:t>
            </w:r>
            <w:proofErr w:type="spellEnd"/>
            <w:r w:rsidRPr="00AF07E0">
              <w:rPr>
                <w:lang w:val="uk-UA"/>
              </w:rPr>
              <w:t>)</w:t>
            </w:r>
          </w:p>
        </w:tc>
        <w:tc>
          <w:tcPr>
            <w:tcW w:w="5304" w:type="dxa"/>
            <w:shd w:val="clear" w:color="auto" w:fill="auto"/>
          </w:tcPr>
          <w:p w:rsidR="00047C99" w:rsidRPr="00AF07E0" w:rsidRDefault="00047C99" w:rsidP="008F1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47C99" w:rsidRPr="00AF07E0" w:rsidTr="008F1022">
        <w:trPr>
          <w:trHeight w:val="814"/>
        </w:trPr>
        <w:tc>
          <w:tcPr>
            <w:tcW w:w="4636" w:type="dxa"/>
            <w:shd w:val="clear" w:color="auto" w:fill="auto"/>
          </w:tcPr>
          <w:p w:rsidR="00047C99" w:rsidRPr="00AF07E0" w:rsidRDefault="00047C99" w:rsidP="008F1022">
            <w:pPr>
              <w:rPr>
                <w:lang w:val="uk-UA"/>
              </w:rPr>
            </w:pPr>
            <w:r w:rsidRPr="00AF07E0">
              <w:rPr>
                <w:lang w:val="uk-UA"/>
              </w:rPr>
              <w:t xml:space="preserve">Прізвище, </w:t>
            </w:r>
            <w:proofErr w:type="spellStart"/>
            <w:r w:rsidRPr="00AF07E0">
              <w:rPr>
                <w:lang w:val="uk-UA"/>
              </w:rPr>
              <w:t>ім</w:t>
            </w:r>
            <w:proofErr w:type="spellEnd"/>
            <w:r w:rsidRPr="00AF07E0">
              <w:t>’</w:t>
            </w:r>
            <w:r w:rsidRPr="00AF07E0">
              <w:rPr>
                <w:lang w:val="uk-UA"/>
              </w:rPr>
              <w:t>я, по батькові керівника проекту</w:t>
            </w:r>
          </w:p>
        </w:tc>
        <w:tc>
          <w:tcPr>
            <w:tcW w:w="5304" w:type="dxa"/>
            <w:shd w:val="clear" w:color="auto" w:fill="auto"/>
          </w:tcPr>
          <w:p w:rsidR="00047C99" w:rsidRPr="00AF07E0" w:rsidRDefault="00047C99" w:rsidP="00047C99">
            <w:pPr>
              <w:rPr>
                <w:lang w:val="uk-UA"/>
              </w:rPr>
            </w:pPr>
            <w:proofErr w:type="spellStart"/>
            <w:r w:rsidRPr="007E3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Анточі</w:t>
            </w:r>
            <w:proofErr w:type="spellEnd"/>
            <w:r w:rsidRPr="007E3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Вікторівна</w:t>
            </w:r>
          </w:p>
        </w:tc>
      </w:tr>
      <w:tr w:rsidR="00047C99" w:rsidRPr="00AF07E0" w:rsidTr="008F1022">
        <w:trPr>
          <w:trHeight w:val="374"/>
        </w:trPr>
        <w:tc>
          <w:tcPr>
            <w:tcW w:w="4636" w:type="dxa"/>
            <w:shd w:val="clear" w:color="auto" w:fill="auto"/>
          </w:tcPr>
          <w:p w:rsidR="00047C99" w:rsidRPr="00AF07E0" w:rsidRDefault="00047C99" w:rsidP="008F1022">
            <w:r w:rsidRPr="00AF07E0">
              <w:rPr>
                <w:lang w:val="uk-UA"/>
              </w:rPr>
              <w:t xml:space="preserve">Телефон, факс, </w:t>
            </w:r>
            <w:r w:rsidRPr="00AF07E0">
              <w:rPr>
                <w:lang w:val="en-US"/>
              </w:rPr>
              <w:t>e</w:t>
            </w:r>
            <w:r w:rsidRPr="00AF07E0">
              <w:t>-</w:t>
            </w:r>
            <w:r w:rsidRPr="00AF07E0">
              <w:rPr>
                <w:lang w:val="en-US"/>
              </w:rPr>
              <w:t>mail</w:t>
            </w:r>
            <w:r w:rsidRPr="00AF07E0">
              <w:t xml:space="preserve"> </w:t>
            </w:r>
            <w:proofErr w:type="spellStart"/>
            <w:r w:rsidRPr="00AF07E0">
              <w:t>заявника</w:t>
            </w:r>
            <w:proofErr w:type="spellEnd"/>
          </w:p>
        </w:tc>
        <w:tc>
          <w:tcPr>
            <w:tcW w:w="5304" w:type="dxa"/>
            <w:shd w:val="clear" w:color="auto" w:fill="auto"/>
          </w:tcPr>
          <w:p w:rsidR="00047C99" w:rsidRPr="00AF07E0" w:rsidRDefault="00047C99" w:rsidP="008F1022">
            <w:pPr>
              <w:jc w:val="center"/>
              <w:rPr>
                <w:lang w:val="uk-UA"/>
              </w:rPr>
            </w:pPr>
            <w:bookmarkStart w:id="0" w:name="_GoBack"/>
            <w:r w:rsidRPr="007E31E2">
              <w:rPr>
                <w:rFonts w:ascii="Times New Roman" w:hAnsi="Times New Roman" w:cs="Times New Roman"/>
                <w:lang w:val="uk-UA"/>
              </w:rPr>
              <w:t xml:space="preserve">0958597956 </w:t>
            </w:r>
            <w:r w:rsidRPr="007E31E2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, </w:t>
            </w:r>
            <w:r w:rsidRPr="007E31E2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hyperlink r:id="rId8" w:history="1">
              <w:r w:rsidRPr="004E31A7">
                <w:rPr>
                  <w:rStyle w:val="a6"/>
                  <w:rFonts w:ascii="Arial" w:hAnsi="Arial" w:cs="Arial"/>
                  <w:b/>
                  <w:bCs/>
                  <w:shd w:val="clear" w:color="auto" w:fill="FFFFFF"/>
                  <w:lang w:val="en-US"/>
                </w:rPr>
                <w:t>mila.antochi.76@mail.ru</w:t>
              </w:r>
            </w:hyperlink>
            <w:bookmarkEnd w:id="0"/>
          </w:p>
        </w:tc>
      </w:tr>
      <w:tr w:rsidR="00047C99" w:rsidRPr="00AF07E0" w:rsidTr="008F1022">
        <w:trPr>
          <w:trHeight w:val="694"/>
        </w:trPr>
        <w:tc>
          <w:tcPr>
            <w:tcW w:w="4636" w:type="dxa"/>
            <w:shd w:val="clear" w:color="auto" w:fill="auto"/>
          </w:tcPr>
          <w:p w:rsidR="00047C99" w:rsidRPr="00AF07E0" w:rsidRDefault="00047C99" w:rsidP="008F1022">
            <w:pPr>
              <w:rPr>
                <w:lang w:val="uk-UA"/>
              </w:rPr>
            </w:pPr>
            <w:r w:rsidRPr="00AF07E0">
              <w:rPr>
                <w:lang w:val="uk-UA"/>
              </w:rPr>
              <w:t xml:space="preserve">Посада, прізвище, </w:t>
            </w:r>
            <w:proofErr w:type="spellStart"/>
            <w:r w:rsidRPr="00AF07E0">
              <w:rPr>
                <w:lang w:val="uk-UA"/>
              </w:rPr>
              <w:t>ім</w:t>
            </w:r>
            <w:proofErr w:type="spellEnd"/>
            <w:r w:rsidRPr="00AF07E0">
              <w:t>’</w:t>
            </w:r>
            <w:r w:rsidRPr="00AF07E0">
              <w:rPr>
                <w:lang w:val="uk-UA"/>
              </w:rPr>
              <w:t>я, по батькові особи, відповідальної за реалізацію проекту</w:t>
            </w:r>
          </w:p>
        </w:tc>
        <w:tc>
          <w:tcPr>
            <w:tcW w:w="5304" w:type="dxa"/>
            <w:shd w:val="clear" w:color="auto" w:fill="auto"/>
          </w:tcPr>
          <w:p w:rsidR="00047C99" w:rsidRPr="00AF07E0" w:rsidRDefault="00047C99" w:rsidP="008F1022">
            <w:pPr>
              <w:jc w:val="center"/>
              <w:rPr>
                <w:lang w:val="uk-UA"/>
              </w:rPr>
            </w:pPr>
            <w:proofErr w:type="spellStart"/>
            <w:r w:rsidRPr="007E3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Анточі</w:t>
            </w:r>
            <w:proofErr w:type="spellEnd"/>
            <w:r w:rsidRPr="007E3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Вікторівна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Тімірязєвського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СБК</w:t>
            </w:r>
          </w:p>
        </w:tc>
      </w:tr>
      <w:tr w:rsidR="00047C99" w:rsidRPr="00AF07E0" w:rsidTr="008F1022">
        <w:trPr>
          <w:trHeight w:val="432"/>
        </w:trPr>
        <w:tc>
          <w:tcPr>
            <w:tcW w:w="4636" w:type="dxa"/>
            <w:shd w:val="clear" w:color="auto" w:fill="auto"/>
          </w:tcPr>
          <w:p w:rsidR="00047C99" w:rsidRPr="00AF07E0" w:rsidRDefault="00047C99" w:rsidP="008F1022">
            <w:pPr>
              <w:rPr>
                <w:lang w:val="uk-UA"/>
              </w:rPr>
            </w:pPr>
            <w:r w:rsidRPr="00AF07E0">
              <w:rPr>
                <w:lang w:val="uk-UA"/>
              </w:rPr>
              <w:t xml:space="preserve">Телефон, факс, </w:t>
            </w:r>
            <w:r w:rsidRPr="00AF07E0">
              <w:rPr>
                <w:lang w:val="en-US"/>
              </w:rPr>
              <w:t>e</w:t>
            </w:r>
            <w:r w:rsidRPr="00AF07E0">
              <w:t>-</w:t>
            </w:r>
            <w:r w:rsidRPr="00AF07E0">
              <w:rPr>
                <w:lang w:val="en-US"/>
              </w:rPr>
              <w:t>mail</w:t>
            </w:r>
            <w:r w:rsidRPr="00AF07E0">
              <w:rPr>
                <w:lang w:val="uk-UA"/>
              </w:rPr>
              <w:t xml:space="preserve"> особи, відповідальної за реалізацію проекту</w:t>
            </w:r>
          </w:p>
        </w:tc>
        <w:tc>
          <w:tcPr>
            <w:tcW w:w="5304" w:type="dxa"/>
            <w:shd w:val="clear" w:color="auto" w:fill="auto"/>
          </w:tcPr>
          <w:p w:rsidR="00047C99" w:rsidRPr="00AF07E0" w:rsidRDefault="00047C99" w:rsidP="008F1022">
            <w:pPr>
              <w:jc w:val="center"/>
            </w:pPr>
            <w:r w:rsidRPr="007E31E2">
              <w:rPr>
                <w:rFonts w:ascii="Times New Roman" w:hAnsi="Times New Roman" w:cs="Times New Roman"/>
                <w:lang w:val="uk-UA"/>
              </w:rPr>
              <w:t xml:space="preserve">0958597956 </w:t>
            </w:r>
            <w:r w:rsidRPr="007E31E2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, </w:t>
            </w:r>
            <w:r w:rsidRPr="007E31E2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hyperlink r:id="rId9" w:history="1">
              <w:r w:rsidRPr="004E31A7">
                <w:rPr>
                  <w:rStyle w:val="a6"/>
                  <w:rFonts w:ascii="Arial" w:hAnsi="Arial" w:cs="Arial"/>
                  <w:b/>
                  <w:bCs/>
                  <w:shd w:val="clear" w:color="auto" w:fill="FFFFFF"/>
                  <w:lang w:val="en-US"/>
                </w:rPr>
                <w:t>mila.antochi.76@mail.ru</w:t>
              </w:r>
            </w:hyperlink>
          </w:p>
        </w:tc>
      </w:tr>
    </w:tbl>
    <w:p w:rsidR="00047C99" w:rsidRDefault="00047C99" w:rsidP="00047C99">
      <w:pPr>
        <w:rPr>
          <w:lang w:val="uk-UA"/>
        </w:rPr>
      </w:pPr>
    </w:p>
    <w:p w:rsidR="00047C99" w:rsidRPr="00C3700C" w:rsidRDefault="00047C99" w:rsidP="00047C99">
      <w:pPr>
        <w:rPr>
          <w:lang w:val="uk-UA"/>
        </w:rPr>
      </w:pPr>
      <w:r w:rsidRPr="00C3700C">
        <w:rPr>
          <w:lang w:val="uk-UA"/>
        </w:rPr>
        <w:t xml:space="preserve"> Заявник</w:t>
      </w:r>
      <w:r w:rsidRPr="00C3700C">
        <w:rPr>
          <w:lang w:val="uk-UA"/>
        </w:rPr>
        <w:tab/>
      </w:r>
      <w:r w:rsidRPr="00C3700C">
        <w:rPr>
          <w:lang w:val="uk-UA"/>
        </w:rPr>
        <w:tab/>
        <w:t xml:space="preserve">______________                      </w:t>
      </w:r>
      <w:r w:rsidRPr="00C3700C">
        <w:rPr>
          <w:lang w:val="uk-UA"/>
        </w:rPr>
        <w:tab/>
      </w:r>
      <w:r w:rsidRPr="00C3700C">
        <w:rPr>
          <w:lang w:val="uk-UA"/>
        </w:rPr>
        <w:tab/>
      </w:r>
      <w:r w:rsidRPr="00C3700C">
        <w:rPr>
          <w:lang w:val="uk-UA"/>
        </w:rPr>
        <w:tab/>
      </w:r>
      <w:r w:rsidRPr="00C3700C">
        <w:rPr>
          <w:lang w:val="uk-UA"/>
        </w:rPr>
        <w:tab/>
      </w:r>
      <w:r w:rsidRPr="00C3700C">
        <w:rPr>
          <w:lang w:val="uk-UA"/>
        </w:rPr>
        <w:tab/>
        <w:t xml:space="preserve">  (дата, підпис)</w:t>
      </w:r>
      <w:r w:rsidRPr="00C3700C">
        <w:rPr>
          <w:lang w:val="uk-UA"/>
        </w:rPr>
        <w:tab/>
      </w:r>
      <w:r w:rsidRPr="00C3700C">
        <w:rPr>
          <w:lang w:val="uk-UA"/>
        </w:rPr>
        <w:tab/>
      </w:r>
      <w:r w:rsidRPr="00C3700C">
        <w:rPr>
          <w:lang w:val="uk-UA"/>
        </w:rPr>
        <w:tab/>
        <w:t xml:space="preserve">       (ініціали, прізвище)</w:t>
      </w:r>
    </w:p>
    <w:p w:rsidR="007E31E2" w:rsidRPr="007E31E2" w:rsidRDefault="007E31E2" w:rsidP="00047C99">
      <w:pPr>
        <w:tabs>
          <w:tab w:val="left" w:pos="3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7E31E2" w:rsidRPr="007E31E2" w:rsidRDefault="007E31E2" w:rsidP="007E31E2">
      <w:pPr>
        <w:tabs>
          <w:tab w:val="left" w:pos="3402"/>
        </w:tabs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7E31E2" w:rsidRPr="00B121B4" w:rsidRDefault="007E31E2" w:rsidP="007E31E2">
      <w:pPr>
        <w:tabs>
          <w:tab w:val="left" w:pos="3402"/>
        </w:tabs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</w:pPr>
    </w:p>
    <w:p w:rsidR="003D27CC" w:rsidRPr="00B121B4" w:rsidRDefault="003D27CC" w:rsidP="003D27CC">
      <w:pPr>
        <w:ind w:firstLine="709"/>
        <w:jc w:val="both"/>
        <w:rPr>
          <w:rFonts w:ascii="Times New Roman" w:hAnsi="Times New Roman" w:cs="Times New Roman"/>
          <w:b/>
          <w:sz w:val="28"/>
          <w:szCs w:val="20"/>
          <w:lang w:val="uk-UA"/>
        </w:rPr>
      </w:pPr>
      <w:r w:rsidRPr="00B121B4">
        <w:rPr>
          <w:rFonts w:ascii="Times New Roman" w:hAnsi="Times New Roman" w:cs="Times New Roman"/>
          <w:b/>
          <w:sz w:val="28"/>
          <w:szCs w:val="20"/>
          <w:lang w:val="uk-UA"/>
        </w:rPr>
        <w:t>2. Кошторис витрат за проектом має містити відомості про джерела та обсяги фінансування  впровадження проекту.</w:t>
      </w:r>
    </w:p>
    <w:p w:rsidR="003D27CC" w:rsidRPr="00C3700C" w:rsidRDefault="003D27CC" w:rsidP="003D27CC">
      <w:pPr>
        <w:jc w:val="both"/>
        <w:rPr>
          <w:sz w:val="28"/>
          <w:szCs w:val="20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701"/>
        <w:gridCol w:w="3367"/>
      </w:tblGrid>
      <w:tr w:rsidR="003D27CC" w:rsidRPr="00C3700C" w:rsidTr="008F1022">
        <w:tc>
          <w:tcPr>
            <w:tcW w:w="4503" w:type="dxa"/>
            <w:shd w:val="clear" w:color="auto" w:fill="auto"/>
          </w:tcPr>
          <w:p w:rsidR="003D27CC" w:rsidRPr="00C3700C" w:rsidRDefault="003D27CC" w:rsidP="008F1022">
            <w:pPr>
              <w:jc w:val="center"/>
              <w:rPr>
                <w:b/>
                <w:lang w:val="uk-UA" w:bidi="en-US"/>
              </w:rPr>
            </w:pPr>
            <w:r w:rsidRPr="00C3700C">
              <w:rPr>
                <w:b/>
                <w:lang w:val="uk-UA" w:bidi="en-US"/>
              </w:rPr>
              <w:t>Джерело фінансування</w:t>
            </w:r>
          </w:p>
        </w:tc>
        <w:tc>
          <w:tcPr>
            <w:tcW w:w="1701" w:type="dxa"/>
            <w:shd w:val="clear" w:color="auto" w:fill="auto"/>
          </w:tcPr>
          <w:p w:rsidR="003D27CC" w:rsidRPr="00C3700C" w:rsidRDefault="003D27CC" w:rsidP="008F1022">
            <w:pPr>
              <w:jc w:val="center"/>
              <w:rPr>
                <w:b/>
                <w:lang w:val="uk-UA" w:bidi="en-US"/>
              </w:rPr>
            </w:pPr>
            <w:r>
              <w:rPr>
                <w:b/>
                <w:lang w:val="uk-UA" w:bidi="en-US"/>
              </w:rPr>
              <w:t xml:space="preserve">Сума, </w:t>
            </w:r>
            <w:proofErr w:type="spellStart"/>
            <w:r>
              <w:rPr>
                <w:b/>
                <w:lang w:val="uk-UA" w:bidi="en-US"/>
              </w:rPr>
              <w:t>тис.грн</w:t>
            </w:r>
            <w:proofErr w:type="spellEnd"/>
          </w:p>
        </w:tc>
        <w:tc>
          <w:tcPr>
            <w:tcW w:w="3367" w:type="dxa"/>
            <w:shd w:val="clear" w:color="auto" w:fill="auto"/>
          </w:tcPr>
          <w:p w:rsidR="003D27CC" w:rsidRPr="00C3700C" w:rsidRDefault="003D27CC" w:rsidP="008F1022">
            <w:pPr>
              <w:jc w:val="center"/>
              <w:rPr>
                <w:b/>
                <w:lang w:val="uk-UA" w:bidi="en-US"/>
              </w:rPr>
            </w:pPr>
            <w:r w:rsidRPr="00C3700C">
              <w:rPr>
                <w:b/>
                <w:lang w:val="uk-UA" w:bidi="en-US"/>
              </w:rPr>
              <w:t>Відсоток від загальної суми</w:t>
            </w:r>
          </w:p>
        </w:tc>
      </w:tr>
      <w:tr w:rsidR="003D27CC" w:rsidRPr="00C3700C" w:rsidTr="008F1022">
        <w:tc>
          <w:tcPr>
            <w:tcW w:w="4503" w:type="dxa"/>
            <w:shd w:val="clear" w:color="auto" w:fill="auto"/>
          </w:tcPr>
          <w:p w:rsidR="003D27CC" w:rsidRPr="00C3700C" w:rsidRDefault="003D27CC" w:rsidP="008F1022">
            <w:pPr>
              <w:jc w:val="both"/>
              <w:rPr>
                <w:b/>
                <w:lang w:val="uk-UA" w:bidi="en-US"/>
              </w:rPr>
            </w:pPr>
            <w:r w:rsidRPr="00C3700C">
              <w:rPr>
                <w:b/>
                <w:lang w:val="uk-UA" w:bidi="en-US"/>
              </w:rPr>
              <w:t>Фінансування за рахунок Бюджету участі</w:t>
            </w:r>
          </w:p>
        </w:tc>
        <w:tc>
          <w:tcPr>
            <w:tcW w:w="1701" w:type="dxa"/>
            <w:shd w:val="clear" w:color="auto" w:fill="auto"/>
          </w:tcPr>
          <w:p w:rsidR="003D27CC" w:rsidRPr="00C3700C" w:rsidRDefault="003D27CC" w:rsidP="008F1022">
            <w:pPr>
              <w:jc w:val="both"/>
              <w:rPr>
                <w:b/>
                <w:lang w:val="uk-UA" w:bidi="en-US"/>
              </w:rPr>
            </w:pPr>
            <w:r>
              <w:rPr>
                <w:b/>
                <w:lang w:val="uk-UA" w:bidi="en-US"/>
              </w:rPr>
              <w:t xml:space="preserve">  40,000</w:t>
            </w:r>
          </w:p>
        </w:tc>
        <w:tc>
          <w:tcPr>
            <w:tcW w:w="3367" w:type="dxa"/>
            <w:shd w:val="clear" w:color="auto" w:fill="auto"/>
          </w:tcPr>
          <w:p w:rsidR="003D27CC" w:rsidRPr="00C3700C" w:rsidRDefault="003D27CC" w:rsidP="008F1022">
            <w:pPr>
              <w:jc w:val="both"/>
              <w:rPr>
                <w:b/>
                <w:lang w:val="uk-UA" w:bidi="en-US"/>
              </w:rPr>
            </w:pPr>
            <w:r>
              <w:rPr>
                <w:b/>
                <w:lang w:val="uk-UA" w:bidi="en-US"/>
              </w:rPr>
              <w:t xml:space="preserve">  100%</w:t>
            </w:r>
          </w:p>
        </w:tc>
      </w:tr>
      <w:tr w:rsidR="003D27CC" w:rsidRPr="00C3700C" w:rsidTr="008F1022">
        <w:tc>
          <w:tcPr>
            <w:tcW w:w="4503" w:type="dxa"/>
            <w:shd w:val="clear" w:color="auto" w:fill="auto"/>
          </w:tcPr>
          <w:p w:rsidR="003D27CC" w:rsidRPr="00C3700C" w:rsidRDefault="003D27CC" w:rsidP="008F1022">
            <w:pPr>
              <w:jc w:val="both"/>
              <w:rPr>
                <w:b/>
                <w:lang w:val="uk-UA" w:bidi="en-US"/>
              </w:rPr>
            </w:pPr>
            <w:r w:rsidRPr="00C3700C">
              <w:rPr>
                <w:b/>
                <w:lang w:val="uk-UA" w:bidi="en-US"/>
              </w:rPr>
              <w:t>Фінансування за рахунок організацій – партнерів, у томі числі власних  коштів громадян</w:t>
            </w:r>
          </w:p>
        </w:tc>
        <w:tc>
          <w:tcPr>
            <w:tcW w:w="1701" w:type="dxa"/>
            <w:shd w:val="clear" w:color="auto" w:fill="auto"/>
          </w:tcPr>
          <w:p w:rsidR="003D27CC" w:rsidRPr="00C3700C" w:rsidRDefault="003D27CC" w:rsidP="008F1022">
            <w:pPr>
              <w:jc w:val="both"/>
              <w:rPr>
                <w:b/>
                <w:lang w:val="uk-UA" w:bidi="en-US"/>
              </w:rPr>
            </w:pPr>
            <w:r>
              <w:rPr>
                <w:b/>
                <w:lang w:val="uk-UA" w:bidi="en-US"/>
              </w:rPr>
              <w:t>0</w:t>
            </w:r>
          </w:p>
        </w:tc>
        <w:tc>
          <w:tcPr>
            <w:tcW w:w="3367" w:type="dxa"/>
            <w:shd w:val="clear" w:color="auto" w:fill="auto"/>
          </w:tcPr>
          <w:p w:rsidR="003D27CC" w:rsidRPr="00C3700C" w:rsidRDefault="003D27CC" w:rsidP="008F1022">
            <w:pPr>
              <w:jc w:val="both"/>
              <w:rPr>
                <w:b/>
                <w:lang w:val="uk-UA" w:bidi="en-US"/>
              </w:rPr>
            </w:pPr>
            <w:r>
              <w:rPr>
                <w:b/>
                <w:lang w:val="uk-UA" w:bidi="en-US"/>
              </w:rPr>
              <w:t>0</w:t>
            </w:r>
          </w:p>
        </w:tc>
      </w:tr>
      <w:tr w:rsidR="003D27CC" w:rsidRPr="00C3700C" w:rsidTr="008F1022">
        <w:tc>
          <w:tcPr>
            <w:tcW w:w="4503" w:type="dxa"/>
            <w:shd w:val="clear" w:color="auto" w:fill="auto"/>
          </w:tcPr>
          <w:p w:rsidR="003D27CC" w:rsidRPr="00C3700C" w:rsidRDefault="003D27CC" w:rsidP="008F1022">
            <w:pPr>
              <w:jc w:val="both"/>
              <w:rPr>
                <w:b/>
                <w:lang w:val="uk-UA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3D27CC" w:rsidRPr="00C3700C" w:rsidRDefault="003D27CC" w:rsidP="008F1022">
            <w:pPr>
              <w:jc w:val="both"/>
              <w:rPr>
                <w:b/>
                <w:lang w:val="uk-UA" w:bidi="en-US"/>
              </w:rPr>
            </w:pPr>
          </w:p>
        </w:tc>
        <w:tc>
          <w:tcPr>
            <w:tcW w:w="3367" w:type="dxa"/>
            <w:shd w:val="clear" w:color="auto" w:fill="auto"/>
          </w:tcPr>
          <w:p w:rsidR="003D27CC" w:rsidRPr="00C3700C" w:rsidRDefault="003D27CC" w:rsidP="008F1022">
            <w:pPr>
              <w:jc w:val="both"/>
              <w:rPr>
                <w:b/>
                <w:lang w:val="uk-UA" w:bidi="en-US"/>
              </w:rPr>
            </w:pPr>
          </w:p>
        </w:tc>
      </w:tr>
    </w:tbl>
    <w:p w:rsidR="003D27CC" w:rsidRPr="00C3700C" w:rsidRDefault="003D27CC" w:rsidP="003D27CC">
      <w:pPr>
        <w:jc w:val="both"/>
        <w:rPr>
          <w:b/>
          <w:lang w:val="uk-UA"/>
        </w:rPr>
      </w:pPr>
    </w:p>
    <w:p w:rsidR="003D27CC" w:rsidRPr="00C3700C" w:rsidRDefault="003D27CC" w:rsidP="003D27CC">
      <w:pPr>
        <w:jc w:val="both"/>
        <w:rPr>
          <w:b/>
          <w:lang w:val="uk-UA"/>
        </w:rPr>
      </w:pPr>
      <w:r w:rsidRPr="00C3700C">
        <w:rPr>
          <w:b/>
          <w:lang w:val="uk-UA"/>
        </w:rPr>
        <w:t>Загальна сума на впровадження проекту _______</w:t>
      </w:r>
      <w:r>
        <w:rPr>
          <w:b/>
          <w:lang w:val="uk-UA"/>
        </w:rPr>
        <w:t xml:space="preserve">40,000 тис. </w:t>
      </w:r>
      <w:proofErr w:type="spellStart"/>
      <w:r>
        <w:rPr>
          <w:b/>
          <w:lang w:val="uk-UA"/>
        </w:rPr>
        <w:t>грн</w:t>
      </w:r>
      <w:proofErr w:type="spellEnd"/>
      <w:r>
        <w:rPr>
          <w:b/>
          <w:lang w:val="uk-UA"/>
        </w:rPr>
        <w:t>___</w:t>
      </w:r>
    </w:p>
    <w:p w:rsidR="003D27CC" w:rsidRPr="00C3700C" w:rsidRDefault="003D27CC" w:rsidP="003D27CC">
      <w:pPr>
        <w:jc w:val="both"/>
        <w:rPr>
          <w:b/>
          <w:lang w:val="uk-UA"/>
        </w:rPr>
      </w:pPr>
    </w:p>
    <w:p w:rsidR="003D27CC" w:rsidRPr="00C3700C" w:rsidRDefault="003D27CC" w:rsidP="003D27CC">
      <w:pPr>
        <w:jc w:val="both"/>
        <w:rPr>
          <w:b/>
          <w:lang w:val="uk-UA"/>
        </w:rPr>
      </w:pPr>
      <w:r w:rsidRPr="00C3700C">
        <w:rPr>
          <w:b/>
          <w:lang w:val="uk-UA"/>
        </w:rPr>
        <w:t>__________________   підпис керівника проекту.</w:t>
      </w:r>
    </w:p>
    <w:p w:rsidR="003D27CC" w:rsidRDefault="003D27CC" w:rsidP="007E31E2">
      <w:pPr>
        <w:tabs>
          <w:tab w:val="left" w:pos="3402"/>
        </w:tabs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3D27CC" w:rsidRDefault="003D27CC" w:rsidP="007E31E2">
      <w:pPr>
        <w:tabs>
          <w:tab w:val="left" w:pos="3402"/>
        </w:tabs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3D27CC" w:rsidRDefault="003D27CC" w:rsidP="007E31E2">
      <w:pPr>
        <w:tabs>
          <w:tab w:val="left" w:pos="3402"/>
        </w:tabs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3D27CC" w:rsidRDefault="003D27CC" w:rsidP="007E31E2">
      <w:pPr>
        <w:tabs>
          <w:tab w:val="left" w:pos="3402"/>
        </w:tabs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3D27CC" w:rsidRPr="007E31E2" w:rsidRDefault="003D27CC" w:rsidP="007E31E2">
      <w:pPr>
        <w:tabs>
          <w:tab w:val="left" w:pos="3402"/>
        </w:tabs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7E31E2" w:rsidRDefault="007E31E2" w:rsidP="007E31E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  <w:r w:rsidRPr="007E31E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                     </w:t>
      </w:r>
      <w:r w:rsidR="003D27CC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   </w:t>
      </w:r>
    </w:p>
    <w:p w:rsidR="00B121B4" w:rsidRDefault="00B121B4" w:rsidP="007E31E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B121B4" w:rsidRDefault="00B121B4" w:rsidP="007E31E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B121B4" w:rsidRDefault="00B121B4" w:rsidP="007E31E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B121B4" w:rsidRDefault="00B121B4" w:rsidP="007E31E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B121B4" w:rsidRDefault="00B121B4" w:rsidP="007E31E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B121B4" w:rsidRDefault="00B121B4" w:rsidP="007E31E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B121B4" w:rsidRDefault="00B121B4" w:rsidP="007E31E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B121B4" w:rsidRDefault="00B121B4" w:rsidP="007E31E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B121B4" w:rsidRDefault="00B121B4" w:rsidP="007E31E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B121B4" w:rsidRDefault="00B121B4" w:rsidP="007E31E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B121B4" w:rsidRDefault="00B121B4" w:rsidP="007E31E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B121B4" w:rsidRDefault="00B121B4" w:rsidP="007E31E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B121B4" w:rsidRDefault="00B121B4" w:rsidP="007E31E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B121B4" w:rsidRDefault="00B121B4" w:rsidP="007E31E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B121B4" w:rsidRDefault="00B121B4" w:rsidP="007E31E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B121B4" w:rsidRDefault="00B121B4" w:rsidP="007E31E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B121B4" w:rsidRDefault="00B121B4" w:rsidP="007E31E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B121B4" w:rsidRDefault="00B121B4" w:rsidP="007E31E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B121B4" w:rsidRDefault="00B121B4" w:rsidP="007E31E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B121B4" w:rsidRDefault="00B121B4" w:rsidP="007E31E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B121B4" w:rsidRDefault="00B121B4" w:rsidP="007E31E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B121B4" w:rsidRDefault="00B121B4" w:rsidP="007E31E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B121B4" w:rsidRDefault="00B121B4" w:rsidP="007E31E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B121B4" w:rsidRPr="007E31E2" w:rsidRDefault="00B121B4" w:rsidP="007E31E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7E31E2" w:rsidRPr="007E31E2" w:rsidRDefault="007E31E2" w:rsidP="00047C99">
      <w:pPr>
        <w:tabs>
          <w:tab w:val="left" w:pos="3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7E31E2" w:rsidRPr="007E31E2" w:rsidRDefault="007E31E2" w:rsidP="007E31E2">
      <w:pPr>
        <w:tabs>
          <w:tab w:val="left" w:pos="3402"/>
        </w:tabs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b/>
          <w:kern w:val="1"/>
          <w:sz w:val="32"/>
          <w:szCs w:val="32"/>
          <w:lang w:val="uk-UA" w:eastAsia="ar-SA"/>
        </w:rPr>
      </w:pPr>
      <w:r w:rsidRPr="007E31E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                                    </w:t>
      </w:r>
      <w:r w:rsidRPr="007E31E2">
        <w:rPr>
          <w:rFonts w:ascii="Times New Roman" w:eastAsia="Times New Roman" w:hAnsi="Times New Roman" w:cs="Times New Roman"/>
          <w:b/>
          <w:kern w:val="1"/>
          <w:sz w:val="32"/>
          <w:szCs w:val="32"/>
          <w:lang w:val="uk-UA" w:eastAsia="ar-SA"/>
        </w:rPr>
        <w:t>3. Проект</w:t>
      </w:r>
    </w:p>
    <w:p w:rsidR="007E31E2" w:rsidRPr="007E31E2" w:rsidRDefault="007E31E2" w:rsidP="007E31E2">
      <w:pPr>
        <w:rPr>
          <w:rFonts w:cs="Times New Roman"/>
          <w:sz w:val="28"/>
        </w:rPr>
      </w:pPr>
      <w:r w:rsidRPr="007E31E2">
        <w:rPr>
          <w:rFonts w:ascii="Times New Roman" w:hAnsi="Times New Roman" w:cs="Times New Roman"/>
          <w:sz w:val="28"/>
          <w:lang w:val="uk-UA"/>
        </w:rPr>
        <w:t xml:space="preserve">                                            </w:t>
      </w:r>
      <w:r w:rsidRPr="007E31E2">
        <w:rPr>
          <w:rFonts w:ascii="Times New Roman" w:hAnsi="Times New Roman" w:cs="Times New Roman"/>
          <w:b/>
          <w:sz w:val="32"/>
          <w:szCs w:val="32"/>
          <w:lang w:val="uk-UA"/>
        </w:rPr>
        <w:t>1. Анотація  проекту</w:t>
      </w:r>
    </w:p>
    <w:p w:rsidR="007E31E2" w:rsidRPr="007E31E2" w:rsidRDefault="007E31E2" w:rsidP="007E31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E31E2">
        <w:rPr>
          <w:rFonts w:ascii="Times New Roman" w:hAnsi="Times New Roman" w:cs="Times New Roman"/>
          <w:sz w:val="28"/>
          <w:szCs w:val="28"/>
          <w:lang w:val="uk-UA" w:eastAsia="uk-UA"/>
        </w:rPr>
        <w:t>Назва проекту: “</w:t>
      </w:r>
      <w:r w:rsidRPr="007E31E2">
        <w:rPr>
          <w:rFonts w:ascii="Cambria" w:hAnsi="Cambria" w:cs="Times New Roman"/>
          <w:color w:val="000000"/>
          <w:sz w:val="24"/>
          <w:szCs w:val="24"/>
          <w:lang w:val="uk-UA" w:eastAsia="ru-RU"/>
        </w:rPr>
        <w:t xml:space="preserve">«Придбання  музичної апаратури для </w:t>
      </w:r>
      <w:r w:rsidRPr="007E31E2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31E2">
        <w:rPr>
          <w:rFonts w:ascii="Cambria" w:hAnsi="Cambria" w:cs="Times New Roman"/>
          <w:color w:val="000000"/>
          <w:sz w:val="24"/>
          <w:szCs w:val="24"/>
          <w:lang w:val="uk-UA" w:eastAsia="ru-RU"/>
        </w:rPr>
        <w:t>Тімірязєвського</w:t>
      </w:r>
      <w:proofErr w:type="spellEnd"/>
      <w:r w:rsidRPr="007E31E2">
        <w:rPr>
          <w:rFonts w:ascii="Cambria" w:hAnsi="Cambria" w:cs="Times New Roman"/>
          <w:color w:val="000000"/>
          <w:sz w:val="24"/>
          <w:szCs w:val="24"/>
          <w:lang w:val="uk-UA" w:eastAsia="ru-RU"/>
        </w:rPr>
        <w:t xml:space="preserve"> сільськог</w:t>
      </w:r>
      <w:r>
        <w:rPr>
          <w:rFonts w:ascii="Cambria" w:hAnsi="Cambria" w:cs="Times New Roman"/>
          <w:color w:val="000000"/>
          <w:sz w:val="24"/>
          <w:szCs w:val="24"/>
          <w:lang w:val="uk-UA" w:eastAsia="ru-RU"/>
        </w:rPr>
        <w:t>о будинку культури»</w:t>
      </w:r>
      <w:r w:rsidRPr="007E31E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E31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для проведення повноцінних репетицій та виступів аматорських колективів”.</w:t>
      </w:r>
    </w:p>
    <w:p w:rsidR="007E31E2" w:rsidRPr="007E31E2" w:rsidRDefault="007E31E2" w:rsidP="007E31E2">
      <w:pPr>
        <w:autoSpaceDE w:val="0"/>
        <w:autoSpaceDN w:val="0"/>
        <w:spacing w:after="0" w:line="240" w:lineRule="auto"/>
        <w:ind w:right="-56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E31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</w:t>
      </w:r>
      <w:proofErr w:type="spellStart"/>
      <w:r w:rsidRPr="007E31E2">
        <w:rPr>
          <w:rFonts w:ascii="Times New Roman" w:hAnsi="Times New Roman" w:cs="Times New Roman"/>
          <w:sz w:val="28"/>
          <w:szCs w:val="28"/>
          <w:lang w:val="uk-UA" w:eastAsia="uk-UA"/>
        </w:rPr>
        <w:t>Тімірязєвському</w:t>
      </w:r>
      <w:proofErr w:type="spellEnd"/>
      <w:r w:rsidRPr="007E31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сільському будинку культури  діють дитячий вокальний колектив «Співаночка»,дорослий вокальний колектив «Обрій»,також є солісти,які постійно приймають участь у всіх заходах які проходять в будинку культури. Високі результати є запорукою багатогодинних репетицій та тренувань підбору керівником аматорських колективів відповідного репертуару.</w:t>
      </w:r>
    </w:p>
    <w:p w:rsidR="007E31E2" w:rsidRPr="007E31E2" w:rsidRDefault="007E31E2" w:rsidP="007E31E2">
      <w:pPr>
        <w:shd w:val="clear" w:color="auto" w:fill="FFFFFF"/>
        <w:autoSpaceDE w:val="0"/>
        <w:autoSpaceDN w:val="0"/>
        <w:spacing w:after="0" w:line="240" w:lineRule="auto"/>
        <w:ind w:right="-1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E31E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Проте протягом останніх років в галузі культури є проблеми, які потребують вирішення та підтримки. Основними причинами, які знижують рівень діяльності закладів культури, є недостатнє фінансування з місцевих бюджетів та недосконала методика обрахунку витрат на утримання сільських установ.</w:t>
      </w:r>
    </w:p>
    <w:p w:rsidR="007E31E2" w:rsidRPr="007E31E2" w:rsidRDefault="007E31E2" w:rsidP="007E31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E31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Низький рівень фінансової забезпеченості утримання закладів культури і мистецтва негативно позначається на їх діяльності, не дає можливості посилити підтримку високопрофесійної мистецької творчості, не забезпечує повноту діяльності культурно-освітніх установ. Недостатня матеріально-технічна база закладів культури, відсутність сучасної апаратури та сценічних костюмів, не дає можливості розширити асортимент та якість надання </w:t>
      </w:r>
      <w:proofErr w:type="spellStart"/>
      <w:r w:rsidRPr="007E31E2">
        <w:rPr>
          <w:rFonts w:ascii="Times New Roman" w:hAnsi="Times New Roman" w:cs="Times New Roman"/>
          <w:sz w:val="28"/>
          <w:szCs w:val="28"/>
          <w:lang w:val="uk-UA" w:eastAsia="uk-UA"/>
        </w:rPr>
        <w:t>культурно-дозвіллєвих</w:t>
      </w:r>
      <w:proofErr w:type="spellEnd"/>
      <w:r w:rsidRPr="007E31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послуг.  </w:t>
      </w:r>
    </w:p>
    <w:p w:rsidR="007E31E2" w:rsidRDefault="007E31E2" w:rsidP="007E3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121B4" w:rsidRPr="007E31E2" w:rsidRDefault="00B121B4" w:rsidP="007E31E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E31E2" w:rsidRDefault="007E31E2" w:rsidP="007E31E2">
      <w:pPr>
        <w:spacing w:after="0" w:line="240" w:lineRule="auto"/>
        <w:ind w:left="177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E31E2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3.2   Детальний  опис  проекту</w:t>
      </w:r>
    </w:p>
    <w:p w:rsidR="00986489" w:rsidRDefault="00986489" w:rsidP="009864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 2017 році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Прибужанівська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сільська рада Вознесенського району Миколаївської області  об’єднала  сусідні  громади    в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Прибужанівську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ОТГ, з метою  сприяння розвитку інноваційного економічного потенціалу новоствореної  громади, забезпечення високих стандартів життя її мешканців та ін. В новоствореній громаді  на даний час  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старостинських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округів які налічують 20 сіл, в тому числі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Тімірязєвський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старостинський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округ - до складу якого входять села: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Тімірязєвка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,Вокзал,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Андрійчикове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,Кам’яна Балка.</w:t>
      </w:r>
    </w:p>
    <w:p w:rsidR="00B121B4" w:rsidRPr="007E31E2" w:rsidRDefault="00B121B4" w:rsidP="00B121B4">
      <w:pPr>
        <w:shd w:val="clear" w:color="auto" w:fill="FFFFFF"/>
        <w:tabs>
          <w:tab w:val="left" w:pos="426"/>
          <w:tab w:val="left" w:pos="2552"/>
        </w:tabs>
        <w:autoSpaceDE w:val="0"/>
        <w:autoSpaceDN w:val="0"/>
        <w:spacing w:after="0" w:line="240" w:lineRule="auto"/>
        <w:ind w:right="-1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E31E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Заклади культури, в тому числі на селі залишаються єдиними осередками, де населення може реалізувати свої </w:t>
      </w:r>
      <w:proofErr w:type="spellStart"/>
      <w:r w:rsidRPr="007E31E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культурно-дозвіллєві</w:t>
      </w:r>
      <w:proofErr w:type="spellEnd"/>
      <w:r w:rsidRPr="007E31E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потреби . </w:t>
      </w:r>
    </w:p>
    <w:p w:rsidR="00B121B4" w:rsidRPr="007E31E2" w:rsidRDefault="00B121B4" w:rsidP="00B121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E31E2">
        <w:rPr>
          <w:rFonts w:ascii="Times New Roman" w:hAnsi="Times New Roman" w:cs="Times New Roman"/>
          <w:sz w:val="28"/>
          <w:szCs w:val="28"/>
          <w:lang w:val="uk-UA" w:eastAsia="uk-UA"/>
        </w:rPr>
        <w:t>Тому в зв’язку вищевикладеними проблемами і виникла ідея реалізації даного проекту, для забезпечення в будинок культури музичної апаратури.</w:t>
      </w:r>
    </w:p>
    <w:p w:rsidR="00986489" w:rsidRDefault="00986489" w:rsidP="007E31E2">
      <w:pPr>
        <w:spacing w:after="0" w:line="240" w:lineRule="auto"/>
        <w:ind w:left="177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E31E2" w:rsidRPr="007E31E2" w:rsidRDefault="007E31E2" w:rsidP="009864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E31E2" w:rsidRPr="007E31E2" w:rsidRDefault="007E31E2" w:rsidP="007E3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31E2" w:rsidRPr="007E31E2" w:rsidRDefault="007E31E2" w:rsidP="007E31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31E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</w:t>
      </w:r>
      <w:r w:rsidRPr="007E31E2">
        <w:rPr>
          <w:rFonts w:ascii="Times New Roman" w:hAnsi="Times New Roman" w:cs="Times New Roman"/>
          <w:b/>
          <w:sz w:val="28"/>
          <w:szCs w:val="28"/>
          <w:lang w:val="uk-UA"/>
        </w:rPr>
        <w:t>Мета  та  завдання проекту.</w:t>
      </w:r>
    </w:p>
    <w:p w:rsidR="007E31E2" w:rsidRPr="00B121B4" w:rsidRDefault="007E31E2" w:rsidP="007E3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2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проекту:</w:t>
      </w:r>
    </w:p>
    <w:p w:rsidR="007E31E2" w:rsidRPr="007E31E2" w:rsidRDefault="007E31E2" w:rsidP="007E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покращення  матеріально-технічної бази   </w:t>
      </w:r>
      <w:proofErr w:type="spellStart"/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Тімірязєвського</w:t>
      </w:r>
      <w:proofErr w:type="spellEnd"/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сільського будинку культури</w:t>
      </w:r>
    </w:p>
    <w:p w:rsidR="007E31E2" w:rsidRPr="007E31E2" w:rsidRDefault="007E31E2" w:rsidP="007E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2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Завдання проекту</w:t>
      </w:r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E31E2" w:rsidRPr="007E31E2" w:rsidRDefault="007E31E2" w:rsidP="007E31E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покращення роботи  аматорських колективів   у сфері культурного та музичного виховання;</w:t>
      </w:r>
    </w:p>
    <w:p w:rsidR="007E31E2" w:rsidRPr="007E31E2" w:rsidRDefault="007E31E2" w:rsidP="007E31E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для будинку культури  якісною апаратурою для проведення заходів.</w:t>
      </w:r>
    </w:p>
    <w:p w:rsidR="007E31E2" w:rsidRPr="007E31E2" w:rsidRDefault="007E31E2" w:rsidP="007E31E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7E31E2" w:rsidRPr="007E31E2" w:rsidRDefault="007E31E2" w:rsidP="007E31E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E31E2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Соціальній та економічний аспект вирішення проблеми  </w:t>
      </w:r>
    </w:p>
    <w:p w:rsidR="007E31E2" w:rsidRPr="007E31E2" w:rsidRDefault="007E31E2" w:rsidP="007E31E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E31E2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у  проектний  спосіб.</w:t>
      </w:r>
    </w:p>
    <w:p w:rsidR="007E31E2" w:rsidRPr="007E31E2" w:rsidRDefault="007E31E2" w:rsidP="007E3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E31E2" w:rsidRPr="007E31E2" w:rsidRDefault="007E31E2" w:rsidP="007E31E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1E2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</w:t>
      </w:r>
      <w:r w:rsidRPr="007E31E2">
        <w:rPr>
          <w:rFonts w:ascii="Cambria" w:hAnsi="Cambria" w:cs="Times New Roman"/>
          <w:bCs/>
          <w:color w:val="000000"/>
          <w:sz w:val="28"/>
          <w:szCs w:val="28"/>
          <w:lang w:val="uk-UA" w:eastAsia="ru-RU"/>
        </w:rPr>
        <w:t>Даний проект</w:t>
      </w:r>
      <w:r w:rsidRPr="007E31E2">
        <w:rPr>
          <w:rFonts w:ascii="Cambria" w:hAnsi="Cambria" w:cs="Times New Roman"/>
          <w:color w:val="000000"/>
          <w:sz w:val="28"/>
          <w:szCs w:val="28"/>
          <w:lang w:val="uk-UA" w:eastAsia="ru-RU"/>
        </w:rPr>
        <w:t xml:space="preserve"> відповідає стратегії розвитку   </w:t>
      </w:r>
      <w:proofErr w:type="spellStart"/>
      <w:r w:rsidRPr="007E31E2">
        <w:rPr>
          <w:rFonts w:ascii="Cambria" w:hAnsi="Cambria" w:cs="Times New Roman"/>
          <w:color w:val="000000"/>
          <w:sz w:val="28"/>
          <w:szCs w:val="28"/>
          <w:lang w:val="uk-UA" w:eastAsia="ru-RU"/>
        </w:rPr>
        <w:t>Прибужанівської</w:t>
      </w:r>
      <w:proofErr w:type="spellEnd"/>
      <w:r w:rsidRPr="007E31E2">
        <w:rPr>
          <w:rFonts w:ascii="Cambria" w:hAnsi="Cambria" w:cs="Times New Roman"/>
          <w:color w:val="000000"/>
          <w:sz w:val="28"/>
          <w:szCs w:val="28"/>
          <w:lang w:val="uk-UA" w:eastAsia="ru-RU"/>
        </w:rPr>
        <w:t xml:space="preserve"> громади </w:t>
      </w:r>
      <w:r w:rsidRPr="007E31E2">
        <w:rPr>
          <w:rFonts w:ascii="Cambria" w:hAnsi="Cambria" w:cs="Times New Roman"/>
          <w:color w:val="000000"/>
          <w:sz w:val="24"/>
          <w:szCs w:val="24"/>
          <w:lang w:val="uk-UA" w:eastAsia="ru-RU"/>
        </w:rPr>
        <w:t xml:space="preserve"> </w:t>
      </w:r>
      <w:r w:rsidRPr="007E3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10 жовтня  2018 року № 19</w:t>
      </w:r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метою прозорого та ефективного виростання сільського бюджету та належної реалізації </w:t>
      </w:r>
      <w:r w:rsidRPr="007E31E2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ru-RU"/>
        </w:rPr>
        <w:t xml:space="preserve">сільської  цільової програми  </w:t>
      </w:r>
      <w:r w:rsidRPr="007E31E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«Громадський  бюджет</w:t>
      </w:r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</w:t>
      </w:r>
      <w:proofErr w:type="spellStart"/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</w:t>
      </w:r>
      <w:proofErr w:type="spellEnd"/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участі) в  </w:t>
      </w:r>
      <w:proofErr w:type="spellStart"/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Прибужанівській</w:t>
      </w:r>
      <w:proofErr w:type="spellEnd"/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сільській  раді на 2018-2021 роки</w:t>
      </w:r>
    </w:p>
    <w:p w:rsidR="007E31E2" w:rsidRPr="007E31E2" w:rsidRDefault="007E31E2" w:rsidP="007E3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31E2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сприяння забезпеченню </w:t>
      </w:r>
      <w:proofErr w:type="spellStart"/>
      <w:r w:rsidRPr="007E31E2">
        <w:rPr>
          <w:rFonts w:ascii="Times New Roman" w:hAnsi="Times New Roman" w:cs="Times New Roman"/>
          <w:sz w:val="28"/>
          <w:szCs w:val="28"/>
          <w:lang w:val="uk-UA"/>
        </w:rPr>
        <w:t>освітньо-культурних</w:t>
      </w:r>
      <w:proofErr w:type="spellEnd"/>
      <w:r w:rsidRPr="007E31E2">
        <w:rPr>
          <w:rFonts w:ascii="Times New Roman" w:hAnsi="Times New Roman" w:cs="Times New Roman"/>
          <w:sz w:val="28"/>
          <w:szCs w:val="28"/>
          <w:lang w:val="uk-UA"/>
        </w:rPr>
        <w:t xml:space="preserve"> потреб дітей, створення умов для їхнього творчого, інтелектуального, духовного і фізичного розвитку     та участь в проектній діяльності.</w:t>
      </w:r>
    </w:p>
    <w:p w:rsidR="007E31E2" w:rsidRPr="007E31E2" w:rsidRDefault="007E31E2" w:rsidP="007E3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31E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7E31E2" w:rsidRPr="007E31E2" w:rsidRDefault="007E31E2" w:rsidP="007E3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E31E2" w:rsidRPr="007E31E2" w:rsidRDefault="007E31E2" w:rsidP="007E31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31E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Проект  відповідає  пріоритетам  конкурсу  за  напрямком: </w:t>
      </w:r>
      <w:r w:rsidRPr="007E31E2">
        <w:rPr>
          <w:rFonts w:ascii="Times New Roman" w:hAnsi="Times New Roman" w:cs="Times New Roman"/>
          <w:sz w:val="28"/>
          <w:szCs w:val="28"/>
          <w:lang w:val="uk-UA"/>
        </w:rPr>
        <w:t xml:space="preserve"> Культура та мистецтво.</w:t>
      </w:r>
    </w:p>
    <w:p w:rsidR="007E31E2" w:rsidRPr="007E31E2" w:rsidRDefault="007E31E2" w:rsidP="007E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31E2" w:rsidRPr="007E31E2" w:rsidRDefault="007E31E2" w:rsidP="007E3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E31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Інноваційність</w:t>
      </w:r>
      <w:proofErr w:type="spellEnd"/>
      <w:r w:rsidRPr="007E31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способу вирішення проблем проекту</w:t>
      </w:r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полягає у: </w:t>
      </w:r>
    </w:p>
    <w:p w:rsidR="007E31E2" w:rsidRPr="007E31E2" w:rsidRDefault="007E31E2" w:rsidP="007E31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запровадженні сучасних технологій пошуку та використання додаткових джерел фінансування інноваційно-інвестиційних проектів;</w:t>
      </w:r>
    </w:p>
    <w:p w:rsidR="007E31E2" w:rsidRPr="007E31E2" w:rsidRDefault="007E31E2" w:rsidP="007E31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залученні соціально-активного населення, підприємців до співпраці з органами місцевого самоврядування по питаннях забезпечення соціально-економічного розвитку сіл  </w:t>
      </w:r>
      <w:proofErr w:type="spellStart"/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Прибужанівської</w:t>
      </w:r>
      <w:proofErr w:type="spellEnd"/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 ради;</w:t>
      </w:r>
    </w:p>
    <w:p w:rsidR="007E31E2" w:rsidRPr="007E31E2" w:rsidRDefault="007E31E2" w:rsidP="007E31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створенні системи співпраці органів місцевої влади, суб’єктів підприємництва та населення з питань забезпечення розвитку та збереження соціально значимих об’єктів сільської інфраструктури, стимулюванні розвитку громадянського суспільства;</w:t>
      </w:r>
    </w:p>
    <w:p w:rsidR="007E31E2" w:rsidRPr="007E31E2" w:rsidRDefault="007E31E2" w:rsidP="007E3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121B4" w:rsidRDefault="007E31E2" w:rsidP="00B121B4">
      <w:pPr>
        <w:spacing w:line="264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7E31E2">
        <w:rPr>
          <w:rFonts w:ascii="Times New Roman" w:hAnsi="Times New Roman" w:cs="Times New Roman"/>
          <w:b/>
          <w:sz w:val="28"/>
          <w:szCs w:val="28"/>
          <w:lang w:val="uk-UA"/>
        </w:rPr>
        <w:t>Перелік  практичних  заходів  реалізації  проекту</w:t>
      </w:r>
    </w:p>
    <w:p w:rsidR="007E31E2" w:rsidRPr="00B121B4" w:rsidRDefault="007E31E2" w:rsidP="00B121B4">
      <w:pPr>
        <w:spacing w:line="264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7E31E2">
        <w:rPr>
          <w:rFonts w:ascii="Times New Roman" w:hAnsi="Times New Roman" w:cs="Times New Roman"/>
          <w:b/>
          <w:sz w:val="28"/>
          <w:szCs w:val="28"/>
          <w:lang w:val="uk-UA"/>
        </w:rPr>
        <w:t>І етап «Організаційний»</w:t>
      </w:r>
    </w:p>
    <w:p w:rsidR="007E31E2" w:rsidRPr="007E31E2" w:rsidRDefault="007E31E2" w:rsidP="007E31E2">
      <w:pPr>
        <w:numPr>
          <w:ilvl w:val="0"/>
          <w:numId w:val="4"/>
        </w:numPr>
        <w:spacing w:after="0" w:line="264" w:lineRule="auto"/>
        <w:ind w:left="851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31E2">
        <w:rPr>
          <w:rFonts w:ascii="Times New Roman" w:hAnsi="Times New Roman" w:cs="Times New Roman"/>
          <w:sz w:val="28"/>
          <w:szCs w:val="28"/>
          <w:lang w:val="uk-UA" w:eastAsia="ru-RU"/>
        </w:rPr>
        <w:t>Створення робочої групи по впровадженню проекту;</w:t>
      </w:r>
    </w:p>
    <w:p w:rsidR="007E31E2" w:rsidRPr="007E31E2" w:rsidRDefault="007E31E2" w:rsidP="007E31E2">
      <w:pPr>
        <w:numPr>
          <w:ilvl w:val="0"/>
          <w:numId w:val="4"/>
        </w:numPr>
        <w:spacing w:after="0" w:line="264" w:lineRule="auto"/>
        <w:ind w:left="851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31E2">
        <w:rPr>
          <w:rFonts w:ascii="Times New Roman" w:hAnsi="Times New Roman" w:cs="Times New Roman"/>
          <w:sz w:val="28"/>
          <w:szCs w:val="28"/>
          <w:lang w:val="uk-UA" w:eastAsia="ru-RU"/>
        </w:rPr>
        <w:t>Проведення інформаційної кампанії про початок реалізації проекту;</w:t>
      </w:r>
    </w:p>
    <w:p w:rsidR="007E31E2" w:rsidRPr="007E31E2" w:rsidRDefault="007E31E2" w:rsidP="007E31E2">
      <w:pPr>
        <w:numPr>
          <w:ilvl w:val="0"/>
          <w:numId w:val="4"/>
        </w:numPr>
        <w:spacing w:after="0" w:line="264" w:lineRule="auto"/>
        <w:ind w:left="851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31E2">
        <w:rPr>
          <w:rFonts w:ascii="Times New Roman" w:hAnsi="Times New Roman" w:cs="Times New Roman"/>
          <w:sz w:val="28"/>
          <w:szCs w:val="28"/>
          <w:lang w:val="uk-UA" w:eastAsia="ru-RU"/>
        </w:rPr>
        <w:t>Підписання угод з учасниками та виконавцями проекту.</w:t>
      </w:r>
    </w:p>
    <w:p w:rsidR="007E31E2" w:rsidRPr="007E31E2" w:rsidRDefault="007E31E2" w:rsidP="007E31E2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1E2">
        <w:rPr>
          <w:rFonts w:ascii="Times New Roman" w:hAnsi="Times New Roman" w:cs="Times New Roman"/>
          <w:b/>
          <w:sz w:val="28"/>
          <w:szCs w:val="28"/>
          <w:lang w:val="uk-UA"/>
        </w:rPr>
        <w:t>ІІ етап «Реалізація проекту «</w:t>
      </w:r>
      <w:r w:rsidRPr="007E31E2">
        <w:rPr>
          <w:rFonts w:ascii="Cambria" w:hAnsi="Cambria" w:cs="Times New Roman"/>
          <w:b/>
          <w:color w:val="000000"/>
          <w:sz w:val="28"/>
          <w:szCs w:val="28"/>
          <w:lang w:val="uk-UA" w:eastAsia="ru-RU"/>
        </w:rPr>
        <w:t xml:space="preserve">«Придбання  музичної апаратури для  </w:t>
      </w:r>
      <w:proofErr w:type="spellStart"/>
      <w:r w:rsidRPr="007E31E2">
        <w:rPr>
          <w:rFonts w:ascii="Cambria" w:hAnsi="Cambria" w:cs="Times New Roman"/>
          <w:b/>
          <w:color w:val="000000"/>
          <w:sz w:val="28"/>
          <w:szCs w:val="28"/>
          <w:lang w:val="uk-UA" w:eastAsia="ru-RU"/>
        </w:rPr>
        <w:t>Тімірязєвського</w:t>
      </w:r>
      <w:proofErr w:type="spellEnd"/>
      <w:r w:rsidRPr="007E31E2">
        <w:rPr>
          <w:rFonts w:ascii="Cambria" w:hAnsi="Cambria" w:cs="Times New Roman"/>
          <w:b/>
          <w:color w:val="000000"/>
          <w:sz w:val="28"/>
          <w:szCs w:val="28"/>
          <w:lang w:val="uk-UA" w:eastAsia="ru-RU"/>
        </w:rPr>
        <w:t xml:space="preserve"> сільського будинку культури</w:t>
      </w:r>
      <w:r w:rsidR="00986489">
        <w:rPr>
          <w:rFonts w:ascii="Cambria" w:hAnsi="Cambria" w:cs="Times New Roman"/>
          <w:b/>
          <w:color w:val="000000"/>
          <w:sz w:val="28"/>
          <w:szCs w:val="28"/>
          <w:lang w:val="uk-UA" w:eastAsia="ru-RU"/>
        </w:rPr>
        <w:t>»</w:t>
      </w:r>
    </w:p>
    <w:p w:rsidR="007E31E2" w:rsidRPr="007E31E2" w:rsidRDefault="007E31E2" w:rsidP="00B121B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31E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7E31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Придбання музичної апаратури; </w:t>
      </w:r>
    </w:p>
    <w:p w:rsidR="007E31E2" w:rsidRPr="007E31E2" w:rsidRDefault="007E31E2" w:rsidP="007E31E2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1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E31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ІІІ етап «Заключний»</w:t>
      </w:r>
    </w:p>
    <w:p w:rsidR="007E31E2" w:rsidRPr="00986489" w:rsidRDefault="007E31E2" w:rsidP="00986489">
      <w:pPr>
        <w:numPr>
          <w:ilvl w:val="0"/>
          <w:numId w:val="5"/>
        </w:numPr>
        <w:spacing w:after="0" w:line="264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31E2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Проведення інформаційної кампанії за результатами реалізації проекту;</w:t>
      </w:r>
    </w:p>
    <w:p w:rsidR="007E31E2" w:rsidRPr="007E31E2" w:rsidRDefault="007E31E2" w:rsidP="007E31E2">
      <w:pPr>
        <w:numPr>
          <w:ilvl w:val="0"/>
          <w:numId w:val="5"/>
        </w:numPr>
        <w:spacing w:after="0" w:line="264" w:lineRule="auto"/>
        <w:ind w:left="851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1E2">
        <w:rPr>
          <w:rFonts w:ascii="Times New Roman" w:hAnsi="Times New Roman" w:cs="Times New Roman"/>
          <w:sz w:val="28"/>
          <w:szCs w:val="28"/>
          <w:lang w:val="uk-UA"/>
        </w:rPr>
        <w:t>Підготовка звіту щодо виконання заходів проекту .</w:t>
      </w:r>
    </w:p>
    <w:p w:rsidR="007E31E2" w:rsidRPr="007E31E2" w:rsidRDefault="007E31E2" w:rsidP="007E31E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1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</w:p>
    <w:p w:rsidR="007E31E2" w:rsidRPr="007E31E2" w:rsidRDefault="007E31E2" w:rsidP="007E31E2">
      <w:pPr>
        <w:framePr w:hSpace="180" w:wrap="around" w:vAnchor="text" w:hAnchor="margin" w:y="427"/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7E31E2" w:rsidRPr="007E31E2" w:rsidRDefault="007E31E2" w:rsidP="007E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31E2" w:rsidRPr="007E31E2" w:rsidRDefault="007E31E2" w:rsidP="007E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1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Цільові  групи:</w:t>
      </w:r>
    </w:p>
    <w:p w:rsidR="00B121B4" w:rsidRDefault="007E31E2" w:rsidP="00B121B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1E2">
        <w:rPr>
          <w:rFonts w:ascii="Times New Roman" w:hAnsi="Times New Roman" w:cs="Times New Roman"/>
          <w:sz w:val="28"/>
          <w:szCs w:val="28"/>
          <w:lang w:val="uk-UA"/>
        </w:rPr>
        <w:t>До цільових груп проекту належать:</w:t>
      </w:r>
    </w:p>
    <w:p w:rsidR="007E31E2" w:rsidRPr="00B121B4" w:rsidRDefault="00B121B4" w:rsidP="00B121B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D27CC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Мешканці</w:t>
      </w:r>
      <w:proofErr w:type="spellEnd"/>
      <w:r w:rsidR="003D27CC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="003D27CC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Тімірязєвського</w:t>
      </w:r>
      <w:proofErr w:type="spellEnd"/>
      <w:r w:rsidR="003D27CC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="003D27CC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старостинського</w:t>
      </w:r>
      <w:proofErr w:type="spellEnd"/>
      <w:r w:rsidR="003D27CC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 xml:space="preserve">  округу</w:t>
      </w:r>
      <w:r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.</w:t>
      </w:r>
      <w:r w:rsidR="007E31E2" w:rsidRPr="003D2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7E31E2" w:rsidRPr="007E31E2" w:rsidRDefault="007E31E2" w:rsidP="007E31E2">
      <w:pPr>
        <w:suppressAutoHyphens/>
        <w:spacing w:after="0" w:line="264" w:lineRule="auto"/>
        <w:jc w:val="both"/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</w:pPr>
    </w:p>
    <w:p w:rsidR="007E31E2" w:rsidRPr="007E31E2" w:rsidRDefault="007E31E2" w:rsidP="007E31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1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7E31E2" w:rsidRPr="007E31E2" w:rsidRDefault="007E31E2" w:rsidP="007E31E2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1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  практичних  заходів,за  допомогою  яких  планується  досягнення  цілей  проекту.</w:t>
      </w:r>
    </w:p>
    <w:p w:rsidR="007E31E2" w:rsidRPr="007E31E2" w:rsidRDefault="007E31E2" w:rsidP="007E31E2">
      <w:pPr>
        <w:spacing w:line="264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7E31E2" w:rsidRPr="003D27CC" w:rsidRDefault="007E31E2" w:rsidP="007E31E2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7CC">
        <w:rPr>
          <w:rFonts w:ascii="Times New Roman" w:hAnsi="Times New Roman" w:cs="Times New Roman"/>
          <w:b/>
          <w:sz w:val="24"/>
          <w:szCs w:val="24"/>
          <w:lang w:val="uk-UA"/>
        </w:rPr>
        <w:t>І етап «Організаційний»</w:t>
      </w:r>
    </w:p>
    <w:p w:rsidR="007E31E2" w:rsidRPr="003D27CC" w:rsidRDefault="007E31E2" w:rsidP="007E31E2">
      <w:pPr>
        <w:numPr>
          <w:ilvl w:val="0"/>
          <w:numId w:val="4"/>
        </w:numPr>
        <w:spacing w:after="0" w:line="264" w:lineRule="auto"/>
        <w:ind w:left="851" w:hanging="283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D27CC">
        <w:rPr>
          <w:rFonts w:ascii="Times New Roman" w:hAnsi="Times New Roman" w:cs="Times New Roman"/>
          <w:sz w:val="24"/>
          <w:szCs w:val="24"/>
          <w:lang w:val="uk-UA" w:eastAsia="ru-RU"/>
        </w:rPr>
        <w:t>Створення робочої групи по впровадженню проекту;</w:t>
      </w:r>
    </w:p>
    <w:p w:rsidR="007E31E2" w:rsidRPr="003D27CC" w:rsidRDefault="007E31E2" w:rsidP="007E31E2">
      <w:pPr>
        <w:numPr>
          <w:ilvl w:val="0"/>
          <w:numId w:val="4"/>
        </w:numPr>
        <w:spacing w:after="0" w:line="264" w:lineRule="auto"/>
        <w:ind w:left="851" w:hanging="283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D27CC">
        <w:rPr>
          <w:rFonts w:ascii="Times New Roman" w:hAnsi="Times New Roman" w:cs="Times New Roman"/>
          <w:sz w:val="24"/>
          <w:szCs w:val="24"/>
          <w:lang w:val="uk-UA" w:eastAsia="ru-RU"/>
        </w:rPr>
        <w:t>Проведення інформаційної кампанії про початок реалізації проекту;</w:t>
      </w:r>
    </w:p>
    <w:p w:rsidR="007E31E2" w:rsidRPr="003D27CC" w:rsidRDefault="007E31E2" w:rsidP="007E31E2">
      <w:pPr>
        <w:numPr>
          <w:ilvl w:val="0"/>
          <w:numId w:val="4"/>
        </w:numPr>
        <w:spacing w:after="0" w:line="264" w:lineRule="auto"/>
        <w:ind w:left="851" w:hanging="283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D27CC">
        <w:rPr>
          <w:rFonts w:ascii="Times New Roman" w:hAnsi="Times New Roman" w:cs="Times New Roman"/>
          <w:sz w:val="24"/>
          <w:szCs w:val="24"/>
          <w:lang w:val="uk-UA" w:eastAsia="ru-RU"/>
        </w:rPr>
        <w:t>Підписання угод з учасниками та виконавцями проекту.</w:t>
      </w:r>
    </w:p>
    <w:p w:rsidR="007E31E2" w:rsidRPr="003D27CC" w:rsidRDefault="007E31E2" w:rsidP="007E31E2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7CC">
        <w:rPr>
          <w:rFonts w:ascii="Times New Roman" w:hAnsi="Times New Roman" w:cs="Times New Roman"/>
          <w:b/>
          <w:sz w:val="24"/>
          <w:szCs w:val="24"/>
          <w:lang w:val="uk-UA"/>
        </w:rPr>
        <w:t>ІІ етап «Реалізація проекту «</w:t>
      </w:r>
      <w:r w:rsidRPr="003D27CC">
        <w:rPr>
          <w:rFonts w:ascii="Cambria" w:hAnsi="Cambria" w:cs="Times New Roman"/>
          <w:b/>
          <w:color w:val="000000"/>
          <w:sz w:val="24"/>
          <w:szCs w:val="24"/>
          <w:lang w:val="uk-UA" w:eastAsia="ru-RU"/>
        </w:rPr>
        <w:t xml:space="preserve">«Придбання  музичної апаратури для  </w:t>
      </w:r>
      <w:proofErr w:type="spellStart"/>
      <w:r w:rsidRPr="003D27CC">
        <w:rPr>
          <w:rFonts w:ascii="Cambria" w:hAnsi="Cambria" w:cs="Times New Roman"/>
          <w:b/>
          <w:color w:val="000000"/>
          <w:sz w:val="24"/>
          <w:szCs w:val="24"/>
          <w:lang w:val="uk-UA" w:eastAsia="ru-RU"/>
        </w:rPr>
        <w:t>Тімірязєвського</w:t>
      </w:r>
      <w:proofErr w:type="spellEnd"/>
      <w:r w:rsidRPr="003D27CC">
        <w:rPr>
          <w:rFonts w:ascii="Cambria" w:hAnsi="Cambria" w:cs="Times New Roman"/>
          <w:b/>
          <w:color w:val="000000"/>
          <w:sz w:val="24"/>
          <w:szCs w:val="24"/>
          <w:lang w:val="uk-UA" w:eastAsia="ru-RU"/>
        </w:rPr>
        <w:t xml:space="preserve"> сільського будинку культури</w:t>
      </w:r>
      <w:r w:rsidRPr="003D27CC">
        <w:rPr>
          <w:rFonts w:ascii="Cambria" w:hAnsi="Cambria" w:cs="Times New Roman"/>
          <w:color w:val="000000"/>
          <w:sz w:val="24"/>
          <w:szCs w:val="24"/>
          <w:lang w:val="uk-UA" w:eastAsia="ru-RU"/>
        </w:rPr>
        <w:t xml:space="preserve">»   </w:t>
      </w:r>
      <w:r w:rsidRPr="003D27CC">
        <w:rPr>
          <w:rFonts w:ascii="Cambria" w:hAnsi="Cambria" w:cs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</w:p>
    <w:p w:rsidR="007E31E2" w:rsidRPr="003D27CC" w:rsidRDefault="007E31E2" w:rsidP="007E31E2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7CC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3D27CC">
        <w:rPr>
          <w:rFonts w:ascii="Times New Roman" w:hAnsi="Times New Roman" w:cs="Times New Roman"/>
          <w:sz w:val="24"/>
          <w:szCs w:val="24"/>
          <w:lang w:val="uk-UA" w:eastAsia="ru-RU"/>
        </w:rPr>
        <w:t>Придбання музичної апаратури;</w:t>
      </w:r>
    </w:p>
    <w:p w:rsidR="007E31E2" w:rsidRPr="003D27CC" w:rsidRDefault="007E31E2" w:rsidP="007E31E2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7C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3D27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ІІІ етап «Заключний»</w:t>
      </w:r>
    </w:p>
    <w:p w:rsidR="007E31E2" w:rsidRPr="003D27CC" w:rsidRDefault="007E31E2" w:rsidP="007E31E2">
      <w:pPr>
        <w:numPr>
          <w:ilvl w:val="0"/>
          <w:numId w:val="5"/>
        </w:numPr>
        <w:spacing w:after="0" w:line="264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D27CC">
        <w:rPr>
          <w:rFonts w:ascii="Times New Roman" w:hAnsi="Times New Roman" w:cs="Times New Roman"/>
          <w:sz w:val="24"/>
          <w:szCs w:val="24"/>
          <w:lang w:val="uk-UA" w:eastAsia="ru-RU"/>
        </w:rPr>
        <w:t>Проведення інформаційної кампанії за результатами реалізації проекту;</w:t>
      </w:r>
    </w:p>
    <w:p w:rsidR="007E31E2" w:rsidRPr="003D27CC" w:rsidRDefault="007E31E2" w:rsidP="007E31E2">
      <w:pPr>
        <w:numPr>
          <w:ilvl w:val="0"/>
          <w:numId w:val="5"/>
        </w:numPr>
        <w:spacing w:after="0" w:line="264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D27CC">
        <w:rPr>
          <w:rFonts w:ascii="Times New Roman" w:hAnsi="Times New Roman" w:cs="Times New Roman"/>
          <w:sz w:val="24"/>
          <w:szCs w:val="24"/>
          <w:lang w:val="uk-UA" w:eastAsia="ru-RU"/>
        </w:rPr>
        <w:t>Проведення аналізу досягнення цілей;</w:t>
      </w:r>
    </w:p>
    <w:p w:rsidR="007E31E2" w:rsidRPr="003D27CC" w:rsidRDefault="007E31E2" w:rsidP="007E31E2">
      <w:pPr>
        <w:numPr>
          <w:ilvl w:val="0"/>
          <w:numId w:val="5"/>
        </w:numPr>
        <w:spacing w:after="0" w:line="264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7CC">
        <w:rPr>
          <w:rFonts w:ascii="Times New Roman" w:hAnsi="Times New Roman" w:cs="Times New Roman"/>
          <w:sz w:val="24"/>
          <w:szCs w:val="24"/>
          <w:lang w:val="uk-UA"/>
        </w:rPr>
        <w:t>Підготовка звіту щодо виконання заходів проекту .</w:t>
      </w:r>
    </w:p>
    <w:p w:rsidR="007E31E2" w:rsidRDefault="007E31E2" w:rsidP="007E31E2">
      <w:pPr>
        <w:suppressAutoHyphens/>
        <w:spacing w:after="0" w:line="264" w:lineRule="auto"/>
        <w:jc w:val="both"/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</w:pPr>
    </w:p>
    <w:p w:rsidR="007E31E2" w:rsidRPr="007E31E2" w:rsidRDefault="007E31E2" w:rsidP="007E31E2">
      <w:pPr>
        <w:suppressAutoHyphens/>
        <w:spacing w:after="0" w:line="264" w:lineRule="auto"/>
        <w:jc w:val="both"/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</w:pPr>
    </w:p>
    <w:p w:rsidR="007E31E2" w:rsidRPr="007E31E2" w:rsidRDefault="007E31E2" w:rsidP="007E31E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</w:pPr>
    </w:p>
    <w:p w:rsidR="007E31E2" w:rsidRPr="007E31E2" w:rsidRDefault="007E31E2" w:rsidP="007E31E2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31E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</w:t>
      </w:r>
      <w:r w:rsidR="008653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</w:t>
      </w:r>
      <w:r w:rsidRPr="007E31E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План-графік реалізації заходів проекту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3456"/>
        <w:gridCol w:w="2005"/>
        <w:gridCol w:w="296"/>
        <w:gridCol w:w="2084"/>
      </w:tblGrid>
      <w:tr w:rsidR="007E31E2" w:rsidRPr="003D27CC" w:rsidTr="007E31E2">
        <w:tc>
          <w:tcPr>
            <w:tcW w:w="1451" w:type="dxa"/>
            <w:vMerge w:val="restart"/>
            <w:vAlign w:val="center"/>
          </w:tcPr>
          <w:p w:rsidR="007E31E2" w:rsidRPr="003D27CC" w:rsidRDefault="007E31E2" w:rsidP="007E31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27CC">
              <w:rPr>
                <w:rFonts w:ascii="Times New Roman" w:hAnsi="Times New Roman" w:cs="Times New Roman"/>
                <w:b/>
                <w:lang w:val="uk-UA"/>
              </w:rPr>
              <w:t>Тривалість заходу (по етапах)</w:t>
            </w:r>
          </w:p>
        </w:tc>
        <w:tc>
          <w:tcPr>
            <w:tcW w:w="3456" w:type="dxa"/>
            <w:vMerge w:val="restart"/>
            <w:vAlign w:val="center"/>
          </w:tcPr>
          <w:p w:rsidR="007E31E2" w:rsidRPr="003D27CC" w:rsidRDefault="007E31E2" w:rsidP="007E31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27CC">
              <w:rPr>
                <w:rFonts w:ascii="Times New Roman" w:hAnsi="Times New Roman" w:cs="Times New Roman"/>
                <w:b/>
                <w:lang w:val="uk-UA"/>
              </w:rPr>
              <w:t>Захід</w:t>
            </w:r>
          </w:p>
        </w:tc>
        <w:tc>
          <w:tcPr>
            <w:tcW w:w="4385" w:type="dxa"/>
            <w:gridSpan w:val="3"/>
            <w:vAlign w:val="center"/>
          </w:tcPr>
          <w:p w:rsidR="007E31E2" w:rsidRPr="003D27CC" w:rsidRDefault="007E31E2" w:rsidP="007E31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27CC">
              <w:rPr>
                <w:rFonts w:ascii="Times New Roman" w:hAnsi="Times New Roman" w:cs="Times New Roman"/>
                <w:b/>
                <w:lang w:val="uk-UA"/>
              </w:rPr>
              <w:t xml:space="preserve">Джерела  фінансування </w:t>
            </w:r>
          </w:p>
          <w:p w:rsidR="007E31E2" w:rsidRPr="003D27CC" w:rsidRDefault="007E31E2" w:rsidP="007E31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27CC">
              <w:rPr>
                <w:rFonts w:ascii="Times New Roman" w:hAnsi="Times New Roman" w:cs="Times New Roman"/>
                <w:b/>
                <w:lang w:val="uk-UA"/>
              </w:rPr>
              <w:t>(видатки поточні/капітальні) тис. грн.</w:t>
            </w:r>
          </w:p>
        </w:tc>
      </w:tr>
      <w:tr w:rsidR="007E31E2" w:rsidRPr="003D27CC" w:rsidTr="008653C8">
        <w:tc>
          <w:tcPr>
            <w:tcW w:w="1451" w:type="dxa"/>
            <w:vMerge/>
            <w:vAlign w:val="center"/>
          </w:tcPr>
          <w:p w:rsidR="007E31E2" w:rsidRPr="003D27CC" w:rsidRDefault="007E31E2" w:rsidP="007E31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56" w:type="dxa"/>
            <w:vMerge/>
            <w:vAlign w:val="center"/>
          </w:tcPr>
          <w:p w:rsidR="007E31E2" w:rsidRPr="003D27CC" w:rsidRDefault="007E31E2" w:rsidP="007E31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05" w:type="dxa"/>
            <w:vAlign w:val="center"/>
          </w:tcPr>
          <w:p w:rsidR="007E31E2" w:rsidRPr="003D27CC" w:rsidRDefault="008653C8" w:rsidP="007E31E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D27CC">
              <w:rPr>
                <w:rFonts w:ascii="Times New Roman" w:hAnsi="Times New Roman" w:cs="Times New Roman"/>
                <w:b/>
                <w:lang w:val="uk-UA"/>
              </w:rPr>
              <w:t>Бюджет участі</w:t>
            </w:r>
          </w:p>
        </w:tc>
        <w:tc>
          <w:tcPr>
            <w:tcW w:w="296" w:type="dxa"/>
            <w:vAlign w:val="center"/>
          </w:tcPr>
          <w:p w:rsidR="007E31E2" w:rsidRPr="003D27CC" w:rsidRDefault="007E31E2" w:rsidP="007E31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84" w:type="dxa"/>
            <w:vAlign w:val="center"/>
          </w:tcPr>
          <w:p w:rsidR="007E31E2" w:rsidRPr="003D27CC" w:rsidRDefault="007E31E2" w:rsidP="007E31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27CC">
              <w:rPr>
                <w:rFonts w:ascii="Times New Roman" w:hAnsi="Times New Roman" w:cs="Times New Roman"/>
                <w:b/>
                <w:lang w:val="uk-UA"/>
              </w:rPr>
              <w:t>Організації-партнери</w:t>
            </w:r>
          </w:p>
        </w:tc>
      </w:tr>
      <w:tr w:rsidR="007E31E2" w:rsidRPr="003D27CC" w:rsidTr="007E31E2">
        <w:tc>
          <w:tcPr>
            <w:tcW w:w="9292" w:type="dxa"/>
            <w:gridSpan w:val="5"/>
          </w:tcPr>
          <w:p w:rsidR="007E31E2" w:rsidRPr="003D27CC" w:rsidRDefault="007E31E2" w:rsidP="007E31E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D27CC">
              <w:rPr>
                <w:rFonts w:ascii="Times New Roman" w:hAnsi="Times New Roman" w:cs="Times New Roman"/>
                <w:b/>
                <w:lang w:val="uk-UA"/>
              </w:rPr>
              <w:t>І етап «Організаційний»</w:t>
            </w:r>
          </w:p>
        </w:tc>
      </w:tr>
      <w:tr w:rsidR="007E31E2" w:rsidRPr="003D27CC" w:rsidTr="008653C8">
        <w:tc>
          <w:tcPr>
            <w:tcW w:w="1451" w:type="dxa"/>
            <w:vAlign w:val="center"/>
          </w:tcPr>
          <w:p w:rsidR="007E31E2" w:rsidRPr="003D27CC" w:rsidRDefault="008653C8" w:rsidP="007E31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27CC">
              <w:rPr>
                <w:rFonts w:ascii="Times New Roman" w:hAnsi="Times New Roman" w:cs="Times New Roman"/>
                <w:b/>
                <w:lang w:val="uk-UA"/>
              </w:rPr>
              <w:t>квітень</w:t>
            </w:r>
          </w:p>
          <w:p w:rsidR="007E31E2" w:rsidRPr="003D27CC" w:rsidRDefault="008653C8" w:rsidP="007E31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27CC">
              <w:rPr>
                <w:rFonts w:ascii="Times New Roman" w:hAnsi="Times New Roman" w:cs="Times New Roman"/>
                <w:b/>
                <w:lang w:val="uk-UA"/>
              </w:rPr>
              <w:t>2019</w:t>
            </w:r>
          </w:p>
        </w:tc>
        <w:tc>
          <w:tcPr>
            <w:tcW w:w="3456" w:type="dxa"/>
          </w:tcPr>
          <w:p w:rsidR="007E31E2" w:rsidRPr="003D27CC" w:rsidRDefault="007E31E2" w:rsidP="007E31E2">
            <w:pPr>
              <w:rPr>
                <w:rFonts w:ascii="Times New Roman" w:hAnsi="Times New Roman" w:cs="Times New Roman"/>
                <w:lang w:val="uk-UA"/>
              </w:rPr>
            </w:pPr>
            <w:r w:rsidRPr="003D27CC">
              <w:rPr>
                <w:rFonts w:ascii="Times New Roman" w:hAnsi="Times New Roman" w:cs="Times New Roman"/>
                <w:lang w:val="uk-UA"/>
              </w:rPr>
              <w:t>Створення робочої групи по впровадженню проекту;</w:t>
            </w:r>
          </w:p>
          <w:p w:rsidR="007E31E2" w:rsidRPr="003D27CC" w:rsidRDefault="007E31E2" w:rsidP="007E31E2">
            <w:pPr>
              <w:rPr>
                <w:rFonts w:ascii="Times New Roman" w:hAnsi="Times New Roman" w:cs="Times New Roman"/>
                <w:lang w:val="uk-UA"/>
              </w:rPr>
            </w:pPr>
            <w:r w:rsidRPr="003D27CC">
              <w:rPr>
                <w:rFonts w:ascii="Times New Roman" w:hAnsi="Times New Roman" w:cs="Times New Roman"/>
                <w:lang w:val="uk-UA"/>
              </w:rPr>
              <w:t>Проведення інформаційної кампанії про початок реалізації проекту;</w:t>
            </w:r>
          </w:p>
        </w:tc>
        <w:tc>
          <w:tcPr>
            <w:tcW w:w="2005" w:type="dxa"/>
            <w:vAlign w:val="center"/>
          </w:tcPr>
          <w:p w:rsidR="007E31E2" w:rsidRPr="003D27CC" w:rsidRDefault="008653C8" w:rsidP="007E31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7C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96" w:type="dxa"/>
            <w:vAlign w:val="center"/>
          </w:tcPr>
          <w:p w:rsidR="007E31E2" w:rsidRPr="003D27CC" w:rsidRDefault="007E31E2" w:rsidP="007E31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7C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84" w:type="dxa"/>
            <w:vAlign w:val="center"/>
          </w:tcPr>
          <w:p w:rsidR="007E31E2" w:rsidRPr="003D27CC" w:rsidRDefault="008653C8" w:rsidP="007E31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7CC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E31E2" w:rsidRPr="003D27CC" w:rsidTr="007E31E2">
        <w:tc>
          <w:tcPr>
            <w:tcW w:w="9292" w:type="dxa"/>
            <w:gridSpan w:val="5"/>
            <w:vAlign w:val="center"/>
          </w:tcPr>
          <w:p w:rsidR="007E31E2" w:rsidRPr="003D27CC" w:rsidRDefault="007E31E2" w:rsidP="007E31E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D27CC">
              <w:rPr>
                <w:rFonts w:ascii="Times New Roman" w:hAnsi="Times New Roman" w:cs="Times New Roman"/>
                <w:b/>
                <w:lang w:val="uk-UA"/>
              </w:rPr>
              <w:t xml:space="preserve">ІІ етап «Реалізація  проекту  </w:t>
            </w:r>
            <w:r w:rsidRPr="003D27CC">
              <w:rPr>
                <w:rFonts w:ascii="Cambria" w:hAnsi="Cambria" w:cs="Times New Roman"/>
                <w:b/>
                <w:color w:val="000000"/>
                <w:lang w:val="uk-UA" w:eastAsia="ru-RU"/>
              </w:rPr>
              <w:t xml:space="preserve">«Придбання  музичної апаратури для  </w:t>
            </w:r>
            <w:proofErr w:type="spellStart"/>
            <w:r w:rsidRPr="003D27CC">
              <w:rPr>
                <w:rFonts w:ascii="Cambria" w:hAnsi="Cambria" w:cs="Times New Roman"/>
                <w:b/>
                <w:color w:val="000000"/>
                <w:lang w:val="uk-UA" w:eastAsia="ru-RU"/>
              </w:rPr>
              <w:t>Тімірязєвського</w:t>
            </w:r>
            <w:proofErr w:type="spellEnd"/>
            <w:r w:rsidRPr="003D27CC">
              <w:rPr>
                <w:rFonts w:ascii="Cambria" w:hAnsi="Cambria" w:cs="Times New Roman"/>
                <w:b/>
                <w:color w:val="000000"/>
                <w:lang w:val="uk-UA" w:eastAsia="ru-RU"/>
              </w:rPr>
              <w:t xml:space="preserve"> </w:t>
            </w:r>
            <w:r w:rsidRPr="003D27CC">
              <w:rPr>
                <w:rFonts w:ascii="Cambria" w:hAnsi="Cambria" w:cs="Times New Roman"/>
                <w:b/>
                <w:color w:val="000000"/>
                <w:lang w:val="uk-UA" w:eastAsia="ru-RU"/>
              </w:rPr>
              <w:lastRenderedPageBreak/>
              <w:t>сільського будинку культури»</w:t>
            </w:r>
            <w:r w:rsidRPr="003D27CC">
              <w:rPr>
                <w:rFonts w:ascii="Cambria" w:hAnsi="Cambria" w:cs="Times New Roman"/>
                <w:color w:val="000000"/>
                <w:lang w:val="uk-UA" w:eastAsia="ru-RU"/>
              </w:rPr>
              <w:t xml:space="preserve">   </w:t>
            </w:r>
            <w:r w:rsidRPr="003D27CC">
              <w:rPr>
                <w:rFonts w:ascii="Cambria" w:hAnsi="Cambria" w:cs="Times New Roman"/>
                <w:b/>
                <w:i/>
                <w:color w:val="000000"/>
                <w:lang w:val="uk-UA" w:eastAsia="ru-RU"/>
              </w:rPr>
              <w:t xml:space="preserve"> </w:t>
            </w:r>
          </w:p>
        </w:tc>
      </w:tr>
      <w:tr w:rsidR="007E31E2" w:rsidRPr="003D27CC" w:rsidTr="008653C8">
        <w:trPr>
          <w:trHeight w:val="990"/>
        </w:trPr>
        <w:tc>
          <w:tcPr>
            <w:tcW w:w="1451" w:type="dxa"/>
            <w:vAlign w:val="center"/>
          </w:tcPr>
          <w:p w:rsidR="007E31E2" w:rsidRPr="003D27CC" w:rsidRDefault="008653C8" w:rsidP="007E31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27CC">
              <w:rPr>
                <w:rFonts w:ascii="Times New Roman" w:hAnsi="Times New Roman" w:cs="Times New Roman"/>
                <w:b/>
                <w:lang w:val="uk-UA"/>
              </w:rPr>
              <w:lastRenderedPageBreak/>
              <w:t>травень</w:t>
            </w:r>
          </w:p>
          <w:p w:rsidR="007E31E2" w:rsidRPr="003D27CC" w:rsidRDefault="008653C8" w:rsidP="007E31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27CC">
              <w:rPr>
                <w:rFonts w:ascii="Times New Roman" w:hAnsi="Times New Roman" w:cs="Times New Roman"/>
                <w:b/>
                <w:lang w:val="uk-UA"/>
              </w:rPr>
              <w:t>2019</w:t>
            </w:r>
          </w:p>
        </w:tc>
        <w:tc>
          <w:tcPr>
            <w:tcW w:w="3456" w:type="dxa"/>
          </w:tcPr>
          <w:p w:rsidR="007E31E2" w:rsidRPr="003D27CC" w:rsidRDefault="007E31E2" w:rsidP="007E31E2">
            <w:pPr>
              <w:rPr>
                <w:rFonts w:ascii="Times New Roman" w:hAnsi="Times New Roman" w:cs="Times New Roman"/>
                <w:lang w:val="uk-UA"/>
              </w:rPr>
            </w:pPr>
            <w:r w:rsidRPr="003D27CC">
              <w:rPr>
                <w:rFonts w:ascii="Times New Roman" w:hAnsi="Times New Roman" w:cs="Times New Roman"/>
                <w:lang w:val="uk-UA"/>
              </w:rPr>
              <w:t>Придбання  музичної апаратури</w:t>
            </w:r>
          </w:p>
        </w:tc>
        <w:tc>
          <w:tcPr>
            <w:tcW w:w="2005" w:type="dxa"/>
            <w:vAlign w:val="center"/>
          </w:tcPr>
          <w:p w:rsidR="007E31E2" w:rsidRPr="003D27CC" w:rsidRDefault="007E31E2" w:rsidP="007E31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7CC">
              <w:rPr>
                <w:rFonts w:ascii="Times New Roman" w:hAnsi="Times New Roman" w:cs="Times New Roman"/>
                <w:lang w:val="uk-UA"/>
              </w:rPr>
              <w:t>40,000</w:t>
            </w:r>
          </w:p>
        </w:tc>
        <w:tc>
          <w:tcPr>
            <w:tcW w:w="296" w:type="dxa"/>
            <w:vAlign w:val="center"/>
          </w:tcPr>
          <w:p w:rsidR="007E31E2" w:rsidRPr="003D27CC" w:rsidRDefault="007E31E2" w:rsidP="007E31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7C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84" w:type="dxa"/>
            <w:vAlign w:val="center"/>
          </w:tcPr>
          <w:p w:rsidR="007E31E2" w:rsidRPr="003D27CC" w:rsidRDefault="008653C8" w:rsidP="007E31E2">
            <w:pPr>
              <w:rPr>
                <w:rFonts w:ascii="Times New Roman" w:hAnsi="Times New Roman" w:cs="Times New Roman"/>
                <w:lang w:val="uk-UA"/>
              </w:rPr>
            </w:pPr>
            <w:r w:rsidRPr="003D27CC">
              <w:rPr>
                <w:rFonts w:ascii="Times New Roman" w:hAnsi="Times New Roman" w:cs="Times New Roman"/>
                <w:lang w:val="uk-UA"/>
              </w:rPr>
              <w:t xml:space="preserve">        0</w:t>
            </w:r>
          </w:p>
        </w:tc>
      </w:tr>
      <w:tr w:rsidR="007E31E2" w:rsidRPr="003D27CC" w:rsidTr="007E31E2">
        <w:tc>
          <w:tcPr>
            <w:tcW w:w="9292" w:type="dxa"/>
            <w:gridSpan w:val="5"/>
          </w:tcPr>
          <w:p w:rsidR="007E31E2" w:rsidRPr="003D27CC" w:rsidRDefault="007E31E2" w:rsidP="007E31E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D27CC">
              <w:rPr>
                <w:rFonts w:ascii="Times New Roman" w:hAnsi="Times New Roman" w:cs="Times New Roman"/>
                <w:b/>
                <w:lang w:val="uk-UA"/>
              </w:rPr>
              <w:t>ІІІ етап «Заключний»</w:t>
            </w:r>
          </w:p>
        </w:tc>
      </w:tr>
      <w:tr w:rsidR="007E31E2" w:rsidRPr="003D27CC" w:rsidTr="008653C8">
        <w:tc>
          <w:tcPr>
            <w:tcW w:w="1451" w:type="dxa"/>
            <w:vMerge w:val="restart"/>
          </w:tcPr>
          <w:p w:rsidR="007E31E2" w:rsidRPr="003D27CC" w:rsidRDefault="007E31E2" w:rsidP="007E31E2">
            <w:pPr>
              <w:rPr>
                <w:rFonts w:ascii="Times New Roman" w:hAnsi="Times New Roman" w:cs="Times New Roman"/>
                <w:lang w:val="uk-UA"/>
              </w:rPr>
            </w:pPr>
          </w:p>
          <w:p w:rsidR="007E31E2" w:rsidRPr="003D27CC" w:rsidRDefault="007E31E2" w:rsidP="007E31E2">
            <w:pPr>
              <w:rPr>
                <w:rFonts w:ascii="Times New Roman" w:hAnsi="Times New Roman" w:cs="Times New Roman"/>
                <w:lang w:val="uk-UA"/>
              </w:rPr>
            </w:pPr>
          </w:p>
          <w:p w:rsidR="007E31E2" w:rsidRPr="003D27CC" w:rsidRDefault="008653C8" w:rsidP="007E31E2">
            <w:pPr>
              <w:rPr>
                <w:rFonts w:ascii="Times New Roman" w:hAnsi="Times New Roman" w:cs="Times New Roman"/>
                <w:lang w:val="uk-UA"/>
              </w:rPr>
            </w:pPr>
            <w:r w:rsidRPr="003D27CC">
              <w:rPr>
                <w:rFonts w:ascii="Times New Roman" w:hAnsi="Times New Roman" w:cs="Times New Roman"/>
                <w:lang w:val="uk-UA"/>
              </w:rPr>
              <w:t>червень</w:t>
            </w:r>
          </w:p>
          <w:p w:rsidR="007E31E2" w:rsidRPr="003D27CC" w:rsidRDefault="008653C8" w:rsidP="007E31E2">
            <w:pPr>
              <w:rPr>
                <w:rFonts w:ascii="Times New Roman" w:hAnsi="Times New Roman" w:cs="Times New Roman"/>
                <w:lang w:val="uk-UA"/>
              </w:rPr>
            </w:pPr>
            <w:r w:rsidRPr="003D27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3456" w:type="dxa"/>
          </w:tcPr>
          <w:p w:rsidR="007E31E2" w:rsidRPr="003D27CC" w:rsidRDefault="007E31E2" w:rsidP="007E31E2">
            <w:pPr>
              <w:rPr>
                <w:rFonts w:ascii="Times New Roman" w:hAnsi="Times New Roman" w:cs="Times New Roman"/>
                <w:lang w:val="uk-UA"/>
              </w:rPr>
            </w:pPr>
            <w:r w:rsidRPr="003D27CC">
              <w:rPr>
                <w:rFonts w:ascii="Times New Roman" w:hAnsi="Times New Roman" w:cs="Times New Roman"/>
                <w:lang w:val="uk-UA"/>
              </w:rPr>
              <w:t>Проведення інформаційної кампанії за результатами реалізації проекту</w:t>
            </w:r>
          </w:p>
        </w:tc>
        <w:tc>
          <w:tcPr>
            <w:tcW w:w="2005" w:type="dxa"/>
            <w:vAlign w:val="center"/>
          </w:tcPr>
          <w:p w:rsidR="007E31E2" w:rsidRPr="003D27CC" w:rsidRDefault="008653C8" w:rsidP="007E31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7C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96" w:type="dxa"/>
            <w:vAlign w:val="center"/>
          </w:tcPr>
          <w:p w:rsidR="007E31E2" w:rsidRPr="003D27CC" w:rsidRDefault="007E31E2" w:rsidP="007E31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7C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84" w:type="dxa"/>
            <w:vAlign w:val="center"/>
          </w:tcPr>
          <w:p w:rsidR="007E31E2" w:rsidRPr="003D27CC" w:rsidRDefault="008653C8" w:rsidP="007E31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7CC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E31E2" w:rsidRPr="003D27CC" w:rsidTr="008653C8">
        <w:tc>
          <w:tcPr>
            <w:tcW w:w="1451" w:type="dxa"/>
            <w:vMerge/>
          </w:tcPr>
          <w:p w:rsidR="007E31E2" w:rsidRPr="003D27CC" w:rsidRDefault="007E31E2" w:rsidP="007E31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56" w:type="dxa"/>
          </w:tcPr>
          <w:p w:rsidR="007E31E2" w:rsidRPr="003D27CC" w:rsidRDefault="007E31E2" w:rsidP="007E31E2">
            <w:pPr>
              <w:rPr>
                <w:rFonts w:ascii="Times New Roman" w:hAnsi="Times New Roman" w:cs="Times New Roman"/>
                <w:lang w:val="uk-UA"/>
              </w:rPr>
            </w:pPr>
            <w:r w:rsidRPr="003D27CC">
              <w:rPr>
                <w:rFonts w:ascii="Times New Roman" w:hAnsi="Times New Roman" w:cs="Times New Roman"/>
                <w:lang w:val="uk-UA"/>
              </w:rPr>
              <w:t xml:space="preserve">Підготовка звіту щодо виконання заходів проекту </w:t>
            </w:r>
          </w:p>
        </w:tc>
        <w:tc>
          <w:tcPr>
            <w:tcW w:w="2005" w:type="dxa"/>
            <w:vAlign w:val="center"/>
          </w:tcPr>
          <w:p w:rsidR="007E31E2" w:rsidRPr="003D27CC" w:rsidRDefault="008653C8" w:rsidP="007E31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7C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96" w:type="dxa"/>
            <w:vAlign w:val="center"/>
          </w:tcPr>
          <w:p w:rsidR="007E31E2" w:rsidRPr="003D27CC" w:rsidRDefault="007E31E2" w:rsidP="007E31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7C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84" w:type="dxa"/>
            <w:vAlign w:val="center"/>
          </w:tcPr>
          <w:p w:rsidR="007E31E2" w:rsidRPr="003D27CC" w:rsidRDefault="008653C8" w:rsidP="007E31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7CC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7E31E2" w:rsidRPr="003D27CC" w:rsidRDefault="007E31E2" w:rsidP="007E31E2">
      <w:pPr>
        <w:spacing w:line="264" w:lineRule="auto"/>
        <w:jc w:val="both"/>
        <w:rPr>
          <w:rFonts w:ascii="Times New Roman" w:hAnsi="Times New Roman" w:cs="Times New Roman"/>
          <w:b/>
          <w:lang w:val="uk-UA"/>
        </w:rPr>
      </w:pPr>
      <w:r w:rsidRPr="003D27CC">
        <w:rPr>
          <w:rFonts w:ascii="Times New Roman" w:hAnsi="Times New Roman" w:cs="Times New Roman"/>
          <w:b/>
          <w:lang w:val="uk-UA"/>
        </w:rPr>
        <w:t xml:space="preserve">         </w:t>
      </w:r>
    </w:p>
    <w:p w:rsidR="007E31E2" w:rsidRPr="007E31E2" w:rsidRDefault="007E31E2" w:rsidP="007E31E2">
      <w:pPr>
        <w:spacing w:line="264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31E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</w:t>
      </w:r>
    </w:p>
    <w:p w:rsidR="007E31E2" w:rsidRPr="007E31E2" w:rsidRDefault="007E31E2" w:rsidP="007E31E2">
      <w:pPr>
        <w:spacing w:line="264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7E31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Очікувані результати.</w:t>
      </w:r>
    </w:p>
    <w:p w:rsidR="007E31E2" w:rsidRPr="007E31E2" w:rsidRDefault="007E31E2" w:rsidP="007E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цього проекту дасть  можливість:</w:t>
      </w:r>
    </w:p>
    <w:p w:rsidR="007E31E2" w:rsidRPr="007E31E2" w:rsidRDefault="007E31E2" w:rsidP="007E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можливість якісно  проводити  урочистості, збори, концерти та культурні заходи в </w:t>
      </w:r>
      <w:proofErr w:type="spellStart"/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Тімірязєвському</w:t>
      </w:r>
      <w:proofErr w:type="spellEnd"/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будинку культури;</w:t>
      </w:r>
    </w:p>
    <w:p w:rsidR="007E31E2" w:rsidRPr="007E31E2" w:rsidRDefault="007E31E2" w:rsidP="007E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покращення  </w:t>
      </w:r>
      <w:proofErr w:type="spellStart"/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матеріально-</w:t>
      </w:r>
      <w:proofErr w:type="spellEnd"/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технічної бази   </w:t>
      </w:r>
      <w:proofErr w:type="spellStart"/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Тімірязєвського</w:t>
      </w:r>
      <w:proofErr w:type="spellEnd"/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сільського будинку культури</w:t>
      </w:r>
    </w:p>
    <w:p w:rsidR="007E31E2" w:rsidRPr="007E31E2" w:rsidRDefault="007E31E2" w:rsidP="007E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підвищити рівень довіри громадян до місцевих органів влади;</w:t>
      </w:r>
    </w:p>
    <w:p w:rsidR="00B121B4" w:rsidRDefault="007E31E2" w:rsidP="007E31E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3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121B4" w:rsidRDefault="00B121B4" w:rsidP="007E31E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E31E2" w:rsidRPr="007E31E2" w:rsidRDefault="008653C8" w:rsidP="007E31E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7E31E2" w:rsidRPr="007E31E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4.    Бюджет  проекту</w:t>
      </w:r>
    </w:p>
    <w:p w:rsidR="007E31E2" w:rsidRPr="007E31E2" w:rsidRDefault="007E31E2" w:rsidP="007E31E2">
      <w:pPr>
        <w:spacing w:after="0"/>
        <w:ind w:left="56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31E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</w:t>
      </w:r>
      <w:r w:rsidRPr="007E31E2">
        <w:rPr>
          <w:rFonts w:ascii="Times New Roman" w:hAnsi="Times New Roman" w:cs="Times New Roman"/>
          <w:sz w:val="32"/>
          <w:szCs w:val="32"/>
          <w:lang w:val="uk-UA"/>
        </w:rPr>
        <w:t>4.1</w:t>
      </w:r>
      <w:r w:rsidRPr="007E31E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7E31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Загальний бюджет проекту                               Форма 1</w:t>
      </w:r>
    </w:p>
    <w:tbl>
      <w:tblPr>
        <w:tblW w:w="95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8"/>
        <w:gridCol w:w="1842"/>
        <w:gridCol w:w="1134"/>
        <w:gridCol w:w="1116"/>
        <w:gridCol w:w="1264"/>
      </w:tblGrid>
      <w:tr w:rsidR="007E31E2" w:rsidRPr="007E31E2" w:rsidTr="007E31E2">
        <w:trPr>
          <w:trHeight w:val="450"/>
        </w:trPr>
        <w:tc>
          <w:tcPr>
            <w:tcW w:w="4188" w:type="dxa"/>
            <w:vMerge w:val="restart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Найменування заходів, що  здійснюються за проектом, перелік та найменування видатків.</w:t>
            </w:r>
          </w:p>
        </w:tc>
        <w:tc>
          <w:tcPr>
            <w:tcW w:w="1842" w:type="dxa"/>
            <w:vMerge w:val="restart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1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Загальна вартість, </w:t>
            </w:r>
          </w:p>
          <w:p w:rsidR="007E31E2" w:rsidRPr="007E31E2" w:rsidRDefault="007E31E2" w:rsidP="007E31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1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тис. гр.                               </w:t>
            </w:r>
          </w:p>
        </w:tc>
        <w:tc>
          <w:tcPr>
            <w:tcW w:w="3514" w:type="dxa"/>
            <w:gridSpan w:val="3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1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Джерела  фінансування</w:t>
            </w:r>
          </w:p>
        </w:tc>
      </w:tr>
      <w:tr w:rsidR="007E31E2" w:rsidRPr="007E31E2" w:rsidTr="007E31E2">
        <w:trPr>
          <w:trHeight w:val="870"/>
        </w:trPr>
        <w:tc>
          <w:tcPr>
            <w:tcW w:w="4188" w:type="dxa"/>
            <w:vMerge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E31E2" w:rsidRDefault="00174D10" w:rsidP="007E31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Бюджет</w:t>
            </w:r>
          </w:p>
          <w:p w:rsidR="00174D10" w:rsidRPr="007E31E2" w:rsidRDefault="00174D10" w:rsidP="007E31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</w:t>
            </w:r>
          </w:p>
        </w:tc>
        <w:tc>
          <w:tcPr>
            <w:tcW w:w="1116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1E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</w:t>
            </w:r>
            <w:r w:rsidRPr="007E31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Учасник конкурсу</w:t>
            </w:r>
          </w:p>
        </w:tc>
        <w:tc>
          <w:tcPr>
            <w:tcW w:w="1264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1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Організації партнери</w:t>
            </w:r>
          </w:p>
        </w:tc>
      </w:tr>
      <w:tr w:rsidR="007E31E2" w:rsidRPr="007E31E2" w:rsidTr="007E31E2">
        <w:trPr>
          <w:trHeight w:val="247"/>
        </w:trPr>
        <w:tc>
          <w:tcPr>
            <w:tcW w:w="4188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31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1</w:t>
            </w:r>
          </w:p>
        </w:tc>
        <w:tc>
          <w:tcPr>
            <w:tcW w:w="1842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31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2</w:t>
            </w:r>
          </w:p>
        </w:tc>
        <w:tc>
          <w:tcPr>
            <w:tcW w:w="1134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31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3</w:t>
            </w:r>
          </w:p>
        </w:tc>
        <w:tc>
          <w:tcPr>
            <w:tcW w:w="1116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31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4</w:t>
            </w:r>
          </w:p>
        </w:tc>
        <w:tc>
          <w:tcPr>
            <w:tcW w:w="1264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31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5</w:t>
            </w:r>
          </w:p>
        </w:tc>
      </w:tr>
      <w:tr w:rsidR="007E31E2" w:rsidRPr="007E31E2" w:rsidTr="007E31E2">
        <w:trPr>
          <w:trHeight w:val="870"/>
        </w:trPr>
        <w:tc>
          <w:tcPr>
            <w:tcW w:w="4188" w:type="dxa"/>
          </w:tcPr>
          <w:p w:rsidR="007E31E2" w:rsidRPr="007E31E2" w:rsidRDefault="007E31E2" w:rsidP="007E31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3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Організація  та  забезпечення  реалізації  проекту</w:t>
            </w:r>
          </w:p>
        </w:tc>
        <w:tc>
          <w:tcPr>
            <w:tcW w:w="1842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3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34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3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16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3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64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3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0,00</w:t>
            </w:r>
          </w:p>
        </w:tc>
      </w:tr>
      <w:tr w:rsidR="007E31E2" w:rsidRPr="007E31E2" w:rsidTr="007E31E2">
        <w:trPr>
          <w:trHeight w:val="870"/>
        </w:trPr>
        <w:tc>
          <w:tcPr>
            <w:tcW w:w="4188" w:type="dxa"/>
          </w:tcPr>
          <w:p w:rsidR="007E31E2" w:rsidRPr="007E31E2" w:rsidRDefault="007E31E2" w:rsidP="007E31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31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 Створення  робочої  групи  по  впровадженню  проекту. Підписання  угод  з  учасниками  та  виконавцями  проекту</w:t>
            </w:r>
          </w:p>
        </w:tc>
        <w:tc>
          <w:tcPr>
            <w:tcW w:w="1842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E31E2" w:rsidRPr="00174D10" w:rsidRDefault="00174D10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31E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7E31E2" w:rsidRPr="007E31E2" w:rsidRDefault="00174D10" w:rsidP="007E31E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0</w:t>
            </w:r>
          </w:p>
        </w:tc>
        <w:tc>
          <w:tcPr>
            <w:tcW w:w="1116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E31E2" w:rsidRPr="007E31E2" w:rsidRDefault="00174D10" w:rsidP="007E31E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0</w:t>
            </w:r>
          </w:p>
        </w:tc>
        <w:tc>
          <w:tcPr>
            <w:tcW w:w="1264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E31E2" w:rsidRPr="007E31E2" w:rsidRDefault="00174D10" w:rsidP="007E31E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0</w:t>
            </w:r>
          </w:p>
        </w:tc>
      </w:tr>
      <w:tr w:rsidR="007E31E2" w:rsidRPr="007E31E2" w:rsidTr="007E31E2">
        <w:trPr>
          <w:trHeight w:val="716"/>
        </w:trPr>
        <w:tc>
          <w:tcPr>
            <w:tcW w:w="4188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1E2">
              <w:rPr>
                <w:rFonts w:ascii="Times New Roman" w:hAnsi="Times New Roman" w:cs="Times New Roman"/>
                <w:b/>
                <w:lang w:val="uk-UA"/>
              </w:rPr>
              <w:t xml:space="preserve">2. Реалізація  проекту </w:t>
            </w:r>
            <w:r w:rsidRPr="007E31E2">
              <w:rPr>
                <w:rFonts w:ascii="Cambria" w:hAnsi="Cambria" w:cs="Times New Roman"/>
                <w:color w:val="000000"/>
                <w:lang w:val="uk-UA" w:eastAsia="ru-RU"/>
              </w:rPr>
              <w:t xml:space="preserve">«Придбання  музичної апаратури для  </w:t>
            </w:r>
            <w:proofErr w:type="spellStart"/>
            <w:r w:rsidRPr="007E31E2">
              <w:rPr>
                <w:rFonts w:ascii="Cambria" w:hAnsi="Cambria" w:cs="Times New Roman"/>
                <w:color w:val="000000"/>
                <w:lang w:val="uk-UA" w:eastAsia="ru-RU"/>
              </w:rPr>
              <w:t>тімірязєвського</w:t>
            </w:r>
            <w:proofErr w:type="spellEnd"/>
            <w:r w:rsidRPr="007E31E2">
              <w:rPr>
                <w:rFonts w:ascii="Cambria" w:hAnsi="Cambria" w:cs="Times New Roman"/>
                <w:color w:val="000000"/>
                <w:lang w:val="uk-UA" w:eastAsia="ru-RU"/>
              </w:rPr>
              <w:t xml:space="preserve"> сільського будинку культури</w:t>
            </w:r>
            <w:r w:rsidRPr="007E31E2">
              <w:rPr>
                <w:rFonts w:ascii="Cambria" w:hAnsi="Cambria" w:cs="Times New Roman"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 w:rsidRPr="007E31E2"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2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1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40,000</w:t>
            </w:r>
          </w:p>
        </w:tc>
        <w:tc>
          <w:tcPr>
            <w:tcW w:w="1134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3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3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40,000</w:t>
            </w:r>
          </w:p>
        </w:tc>
        <w:tc>
          <w:tcPr>
            <w:tcW w:w="1116" w:type="dxa"/>
          </w:tcPr>
          <w:p w:rsidR="007E31E2" w:rsidRPr="007E31E2" w:rsidRDefault="00174D10" w:rsidP="007E31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0</w:t>
            </w:r>
          </w:p>
        </w:tc>
        <w:tc>
          <w:tcPr>
            <w:tcW w:w="1264" w:type="dxa"/>
          </w:tcPr>
          <w:p w:rsidR="007E31E2" w:rsidRPr="007E31E2" w:rsidRDefault="00174D10" w:rsidP="007E31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0</w:t>
            </w:r>
          </w:p>
        </w:tc>
      </w:tr>
      <w:tr w:rsidR="007E31E2" w:rsidRPr="007E31E2" w:rsidTr="007E31E2">
        <w:trPr>
          <w:trHeight w:val="892"/>
        </w:trPr>
        <w:tc>
          <w:tcPr>
            <w:tcW w:w="4188" w:type="dxa"/>
          </w:tcPr>
          <w:p w:rsidR="007E31E2" w:rsidRPr="007E31E2" w:rsidRDefault="007E31E2" w:rsidP="007E31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  <w:r w:rsidRPr="007E3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7E3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 музичного обладнання,  у  тому  числі:</w:t>
            </w:r>
          </w:p>
        </w:tc>
        <w:tc>
          <w:tcPr>
            <w:tcW w:w="1842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3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  <w:p w:rsidR="007E31E2" w:rsidRPr="007E31E2" w:rsidRDefault="007E31E2" w:rsidP="007E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40,000</w:t>
            </w:r>
          </w:p>
        </w:tc>
        <w:tc>
          <w:tcPr>
            <w:tcW w:w="1134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31E2" w:rsidRPr="007E31E2" w:rsidRDefault="007E31E2" w:rsidP="007E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40,000</w:t>
            </w:r>
          </w:p>
        </w:tc>
        <w:tc>
          <w:tcPr>
            <w:tcW w:w="1116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31E2" w:rsidRPr="007E31E2" w:rsidRDefault="00174D10" w:rsidP="007E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0</w:t>
            </w:r>
          </w:p>
        </w:tc>
        <w:tc>
          <w:tcPr>
            <w:tcW w:w="1264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31E2" w:rsidRPr="007E31E2" w:rsidRDefault="00174D10" w:rsidP="007E31E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0</w:t>
            </w:r>
          </w:p>
        </w:tc>
      </w:tr>
      <w:tr w:rsidR="007E31E2" w:rsidRPr="007E31E2" w:rsidTr="003D27CC">
        <w:trPr>
          <w:trHeight w:val="610"/>
        </w:trPr>
        <w:tc>
          <w:tcPr>
            <w:tcW w:w="4188" w:type="dxa"/>
          </w:tcPr>
          <w:p w:rsidR="007E31E2" w:rsidRPr="003D27CC" w:rsidRDefault="007E31E2" w:rsidP="003D27CC">
            <w:pPr>
              <w:spacing w:after="0" w:line="240" w:lineRule="auto"/>
              <w:rPr>
                <w:rFonts w:ascii="Cambria" w:hAnsi="Cambria" w:cs="Arial"/>
                <w:color w:val="3C3C3C"/>
                <w:sz w:val="20"/>
                <w:szCs w:val="20"/>
                <w:shd w:val="clear" w:color="auto" w:fill="F7F7F7"/>
                <w:lang w:val="uk-UA"/>
              </w:rPr>
            </w:pPr>
            <w:r w:rsidRPr="007E31E2">
              <w:rPr>
                <w:rFonts w:ascii="Cambria" w:hAnsi="Cambria" w:cs="Times New Roman"/>
                <w:sz w:val="20"/>
                <w:szCs w:val="20"/>
                <w:lang w:val="uk-UA"/>
              </w:rPr>
              <w:lastRenderedPageBreak/>
              <w:t xml:space="preserve">  </w:t>
            </w:r>
            <w:r w:rsidRPr="007E31E2">
              <w:rPr>
                <w:rFonts w:ascii="Cambria" w:hAnsi="Cambria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3D27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Акустична система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E31E2" w:rsidRPr="00047C99" w:rsidTr="007E31E2">
              <w:trPr>
                <w:trHeight w:val="81"/>
              </w:trPr>
              <w:tc>
                <w:tcPr>
                  <w:tcW w:w="222" w:type="dxa"/>
                </w:tcPr>
                <w:p w:rsidR="007E31E2" w:rsidRPr="007E31E2" w:rsidRDefault="007E31E2" w:rsidP="007E31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</w:tbl>
          <w:p w:rsidR="007E31E2" w:rsidRPr="007E31E2" w:rsidRDefault="007E31E2" w:rsidP="007E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E31E2" w:rsidRPr="007E31E2" w:rsidRDefault="00174D10" w:rsidP="007E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26,000</w:t>
            </w:r>
          </w:p>
        </w:tc>
        <w:tc>
          <w:tcPr>
            <w:tcW w:w="1134" w:type="dxa"/>
          </w:tcPr>
          <w:p w:rsidR="007E31E2" w:rsidRPr="007E31E2" w:rsidRDefault="00174D10" w:rsidP="007E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26,000</w:t>
            </w:r>
          </w:p>
        </w:tc>
        <w:tc>
          <w:tcPr>
            <w:tcW w:w="1116" w:type="dxa"/>
          </w:tcPr>
          <w:p w:rsidR="007E31E2" w:rsidRPr="007E31E2" w:rsidRDefault="00174D10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0</w:t>
            </w:r>
          </w:p>
        </w:tc>
        <w:tc>
          <w:tcPr>
            <w:tcW w:w="1264" w:type="dxa"/>
          </w:tcPr>
          <w:p w:rsidR="007E31E2" w:rsidRPr="007E31E2" w:rsidRDefault="00174D10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0</w:t>
            </w:r>
          </w:p>
        </w:tc>
      </w:tr>
      <w:tr w:rsidR="007E31E2" w:rsidRPr="007E31E2" w:rsidTr="007E31E2">
        <w:trPr>
          <w:trHeight w:val="537"/>
        </w:trPr>
        <w:tc>
          <w:tcPr>
            <w:tcW w:w="4188" w:type="dxa"/>
          </w:tcPr>
          <w:p w:rsidR="007E31E2" w:rsidRPr="007E31E2" w:rsidRDefault="007E31E2" w:rsidP="007E3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7E31E2" w:rsidRPr="007E31E2" w:rsidRDefault="007E31E2" w:rsidP="007E3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7E31E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Радіосистема</w:t>
            </w:r>
            <w:proofErr w:type="spellEnd"/>
            <w:r w:rsidRPr="007E31E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 JTS US-8001D/Mh-850 </w:t>
            </w:r>
            <w:r w:rsidRPr="007E31E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val="uk-UA" w:eastAsia="ru-RU"/>
              </w:rPr>
              <w:t xml:space="preserve"> 2шт</w:t>
            </w:r>
          </w:p>
        </w:tc>
        <w:tc>
          <w:tcPr>
            <w:tcW w:w="1842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14,000</w:t>
            </w:r>
          </w:p>
        </w:tc>
        <w:tc>
          <w:tcPr>
            <w:tcW w:w="1134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3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14,000</w:t>
            </w:r>
          </w:p>
        </w:tc>
        <w:tc>
          <w:tcPr>
            <w:tcW w:w="1116" w:type="dxa"/>
          </w:tcPr>
          <w:p w:rsidR="007E31E2" w:rsidRPr="007E31E2" w:rsidRDefault="00174D10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0</w:t>
            </w:r>
          </w:p>
        </w:tc>
        <w:tc>
          <w:tcPr>
            <w:tcW w:w="1264" w:type="dxa"/>
          </w:tcPr>
          <w:p w:rsidR="007E31E2" w:rsidRPr="007E31E2" w:rsidRDefault="00174D10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0</w:t>
            </w:r>
          </w:p>
        </w:tc>
      </w:tr>
      <w:tr w:rsidR="007E31E2" w:rsidRPr="007E31E2" w:rsidTr="007E31E2">
        <w:trPr>
          <w:trHeight w:val="519"/>
        </w:trPr>
        <w:tc>
          <w:tcPr>
            <w:tcW w:w="4188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3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Заключний  етап</w:t>
            </w:r>
          </w:p>
        </w:tc>
        <w:tc>
          <w:tcPr>
            <w:tcW w:w="1842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31E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34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3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16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3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64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3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0,00</w:t>
            </w:r>
          </w:p>
        </w:tc>
      </w:tr>
      <w:tr w:rsidR="007E31E2" w:rsidRPr="007E31E2" w:rsidTr="007E31E2">
        <w:trPr>
          <w:trHeight w:val="519"/>
        </w:trPr>
        <w:tc>
          <w:tcPr>
            <w:tcW w:w="4188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3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3.1.Проведення інформаційної кампанії за результатами реалізації проекту</w:t>
            </w:r>
          </w:p>
        </w:tc>
        <w:tc>
          <w:tcPr>
            <w:tcW w:w="1842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E31E2" w:rsidRPr="007E31E2" w:rsidRDefault="003D27CC" w:rsidP="007E31E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0</w:t>
            </w:r>
          </w:p>
        </w:tc>
        <w:tc>
          <w:tcPr>
            <w:tcW w:w="1134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31E2" w:rsidRPr="007E31E2" w:rsidRDefault="003D27CC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0</w:t>
            </w:r>
          </w:p>
        </w:tc>
        <w:tc>
          <w:tcPr>
            <w:tcW w:w="1116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31E2" w:rsidRPr="007E31E2" w:rsidRDefault="003D27CC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0</w:t>
            </w:r>
          </w:p>
        </w:tc>
        <w:tc>
          <w:tcPr>
            <w:tcW w:w="1264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31E2" w:rsidRPr="007E31E2" w:rsidRDefault="003D27CC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0</w:t>
            </w:r>
          </w:p>
        </w:tc>
      </w:tr>
      <w:tr w:rsidR="007E31E2" w:rsidRPr="007E31E2" w:rsidTr="007E31E2">
        <w:trPr>
          <w:trHeight w:val="590"/>
        </w:trPr>
        <w:tc>
          <w:tcPr>
            <w:tcW w:w="4188" w:type="dxa"/>
          </w:tcPr>
          <w:p w:rsidR="007E31E2" w:rsidRPr="007E31E2" w:rsidRDefault="007E31E2" w:rsidP="007E31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3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3.2.Підготовка звіту щодо виконання заходів проекту.</w:t>
            </w:r>
          </w:p>
        </w:tc>
        <w:tc>
          <w:tcPr>
            <w:tcW w:w="1842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E31E2" w:rsidRPr="007E31E2" w:rsidRDefault="003D27CC" w:rsidP="007E31E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0</w:t>
            </w:r>
          </w:p>
        </w:tc>
        <w:tc>
          <w:tcPr>
            <w:tcW w:w="1134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31E2" w:rsidRPr="007E31E2" w:rsidRDefault="003D27CC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0</w:t>
            </w:r>
          </w:p>
        </w:tc>
        <w:tc>
          <w:tcPr>
            <w:tcW w:w="1116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31E2" w:rsidRPr="007E31E2" w:rsidRDefault="003D27CC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0</w:t>
            </w:r>
          </w:p>
        </w:tc>
        <w:tc>
          <w:tcPr>
            <w:tcW w:w="1264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31E2" w:rsidRPr="007E31E2" w:rsidRDefault="003D27CC" w:rsidP="007E31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0</w:t>
            </w:r>
          </w:p>
        </w:tc>
      </w:tr>
      <w:tr w:rsidR="007E31E2" w:rsidRPr="007E31E2" w:rsidTr="007E31E2">
        <w:trPr>
          <w:trHeight w:val="793"/>
        </w:trPr>
        <w:tc>
          <w:tcPr>
            <w:tcW w:w="4188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Разом</w:t>
            </w:r>
          </w:p>
        </w:tc>
        <w:tc>
          <w:tcPr>
            <w:tcW w:w="1842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40,000</w:t>
            </w:r>
          </w:p>
        </w:tc>
        <w:tc>
          <w:tcPr>
            <w:tcW w:w="1134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E3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40,000</w:t>
            </w:r>
          </w:p>
        </w:tc>
        <w:tc>
          <w:tcPr>
            <w:tcW w:w="1116" w:type="dxa"/>
          </w:tcPr>
          <w:p w:rsidR="007E31E2" w:rsidRPr="007E31E2" w:rsidRDefault="007E31E2" w:rsidP="007E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D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0</w:t>
            </w:r>
          </w:p>
        </w:tc>
        <w:tc>
          <w:tcPr>
            <w:tcW w:w="1264" w:type="dxa"/>
          </w:tcPr>
          <w:p w:rsidR="007E31E2" w:rsidRPr="007E31E2" w:rsidRDefault="003D27CC" w:rsidP="007E3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0</w:t>
            </w:r>
          </w:p>
        </w:tc>
      </w:tr>
    </w:tbl>
    <w:p w:rsidR="007E31E2" w:rsidRDefault="007E31E2" w:rsidP="00B121B4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caps/>
          <w:color w:val="000000"/>
          <w:sz w:val="26"/>
          <w:szCs w:val="26"/>
          <w:lang w:val="uk-UA" w:eastAsia="ru-RU"/>
        </w:rPr>
      </w:pPr>
    </w:p>
    <w:p w:rsidR="007E31E2" w:rsidRPr="007E31E2" w:rsidRDefault="007E31E2" w:rsidP="007E31E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</w:pPr>
    </w:p>
    <w:p w:rsidR="007E31E2" w:rsidRPr="007E31E2" w:rsidRDefault="007E31E2" w:rsidP="007E31E2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1E2">
        <w:rPr>
          <w:rFonts w:ascii="Times New Roman" w:hAnsi="Times New Roman" w:cs="Times New Roman"/>
          <w:b/>
          <w:sz w:val="28"/>
          <w:szCs w:val="28"/>
          <w:lang w:val="uk-UA"/>
        </w:rPr>
        <w:t>Команда, що буде здійснювати реалізацію  проекту.</w:t>
      </w:r>
    </w:p>
    <w:p w:rsidR="007E31E2" w:rsidRPr="007E31E2" w:rsidRDefault="007E31E2" w:rsidP="007E31E2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1E2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вести проект буде команда з 3-х чоловік, які будуть </w:t>
      </w:r>
      <w:proofErr w:type="spellStart"/>
      <w:r w:rsidRPr="007E31E2">
        <w:rPr>
          <w:rFonts w:ascii="Times New Roman" w:hAnsi="Times New Roman" w:cs="Times New Roman"/>
          <w:sz w:val="28"/>
          <w:szCs w:val="28"/>
          <w:lang w:val="uk-UA"/>
        </w:rPr>
        <w:t>зв’язуючими</w:t>
      </w:r>
      <w:proofErr w:type="spellEnd"/>
      <w:r w:rsidRPr="007E31E2">
        <w:rPr>
          <w:rFonts w:ascii="Times New Roman" w:hAnsi="Times New Roman" w:cs="Times New Roman"/>
          <w:sz w:val="28"/>
          <w:szCs w:val="28"/>
          <w:lang w:val="uk-UA"/>
        </w:rPr>
        <w:t xml:space="preserve"> елементами всього процесу і будуть в свою чергу залучати необхідних для забезпечення всієї роботи.</w:t>
      </w:r>
    </w:p>
    <w:p w:rsidR="007E31E2" w:rsidRPr="007E31E2" w:rsidRDefault="007E31E2" w:rsidP="007E31E2">
      <w:pPr>
        <w:numPr>
          <w:ilvl w:val="0"/>
          <w:numId w:val="2"/>
        </w:num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31E2">
        <w:rPr>
          <w:rFonts w:ascii="Times New Roman" w:hAnsi="Times New Roman" w:cs="Times New Roman"/>
          <w:b/>
          <w:sz w:val="28"/>
          <w:szCs w:val="28"/>
          <w:lang w:val="uk-UA" w:eastAsia="ru-RU"/>
        </w:rPr>
        <w:t>Керівник проекту</w:t>
      </w:r>
      <w:r w:rsidRPr="007E31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здійснює координування всіх напрямків підготовки проекту, забезпечуватиме організацію реалізації етапів проекту, залучення додаткових коштів на втілення проекту та зацікавлених сторін, оцінку оперативних та стратегічних результатів по проекту.</w:t>
      </w:r>
    </w:p>
    <w:p w:rsidR="007E31E2" w:rsidRPr="007E31E2" w:rsidRDefault="007E31E2" w:rsidP="007E31E2">
      <w:pPr>
        <w:numPr>
          <w:ilvl w:val="0"/>
          <w:numId w:val="2"/>
        </w:num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31E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Головний бухгалтер сільської ради </w:t>
      </w:r>
      <w:proofErr w:type="spellStart"/>
      <w:r w:rsidRPr="007E31E2">
        <w:rPr>
          <w:rFonts w:ascii="Times New Roman" w:hAnsi="Times New Roman" w:cs="Times New Roman"/>
          <w:b/>
          <w:sz w:val="28"/>
          <w:szCs w:val="28"/>
          <w:lang w:val="uk-UA" w:eastAsia="ru-RU"/>
        </w:rPr>
        <w:t>ради</w:t>
      </w:r>
      <w:proofErr w:type="spellEnd"/>
      <w:r w:rsidRPr="007E31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відповідатиме за складання фінансових звітів та бухгалтерської документації, контроль за вирішенням та використанням коштів призначених на реалізацію проекту, облік та збереження бухгалтерської документації по проекту.</w:t>
      </w:r>
    </w:p>
    <w:p w:rsidR="007E31E2" w:rsidRPr="007E31E2" w:rsidRDefault="007E31E2" w:rsidP="007E31E2">
      <w:pPr>
        <w:numPr>
          <w:ilvl w:val="0"/>
          <w:numId w:val="2"/>
        </w:num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E31E2">
        <w:rPr>
          <w:rFonts w:ascii="Times New Roman" w:hAnsi="Times New Roman" w:cs="Times New Roman"/>
          <w:b/>
          <w:sz w:val="28"/>
          <w:szCs w:val="28"/>
          <w:lang w:val="uk-UA" w:eastAsia="ru-RU"/>
        </w:rPr>
        <w:t>Координатор виконання робіт</w:t>
      </w:r>
      <w:r w:rsidRPr="007E31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здійснюватиме координування реалізації етапів проекту, організація заходів по проекту, підготовка та технічне оформлення матеріалів в рамках проекту, проведення моніторингу ефективності виконання проекту, подання творчих звітів по результатам впровадження проекту, висвітлення ходу реалізації проекту в ЗМІ. Здійснюватиме безпосередній зв’язок з постачальниками обладнання. </w:t>
      </w:r>
    </w:p>
    <w:p w:rsidR="007E31E2" w:rsidRPr="007E31E2" w:rsidRDefault="007E31E2" w:rsidP="007E31E2">
      <w:pPr>
        <w:spacing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31E2" w:rsidRPr="007E31E2" w:rsidRDefault="007E31E2" w:rsidP="007E31E2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1E2">
        <w:rPr>
          <w:rFonts w:ascii="Times New Roman" w:hAnsi="Times New Roman" w:cs="Times New Roman"/>
          <w:b/>
          <w:sz w:val="28"/>
          <w:szCs w:val="28"/>
          <w:lang w:val="uk-UA"/>
        </w:rPr>
        <w:t>Під час реалізації</w:t>
      </w:r>
      <w:r w:rsidRPr="007E31E2">
        <w:rPr>
          <w:rFonts w:ascii="Times New Roman" w:hAnsi="Times New Roman" w:cs="Times New Roman"/>
          <w:sz w:val="28"/>
          <w:szCs w:val="28"/>
          <w:lang w:val="uk-UA"/>
        </w:rPr>
        <w:t xml:space="preserve"> проекту ризиків не виникає, побічних та негативних наслідків не має.</w:t>
      </w:r>
    </w:p>
    <w:sectPr w:rsidR="007E31E2" w:rsidRPr="007E31E2" w:rsidSect="007E31E2">
      <w:footerReference w:type="default" r:id="rId10"/>
      <w:pgSz w:w="11906" w:h="16838"/>
      <w:pgMar w:top="284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7D" w:rsidRDefault="00BA7E48">
      <w:pPr>
        <w:spacing w:after="0" w:line="240" w:lineRule="auto"/>
      </w:pPr>
      <w:r>
        <w:separator/>
      </w:r>
    </w:p>
  </w:endnote>
  <w:endnote w:type="continuationSeparator" w:id="0">
    <w:p w:rsidR="0078617D" w:rsidRDefault="00BA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449880"/>
      <w:docPartObj>
        <w:docPartGallery w:val="Page Numbers (Bottom of Page)"/>
        <w:docPartUnique/>
      </w:docPartObj>
    </w:sdtPr>
    <w:sdtEndPr/>
    <w:sdtContent>
      <w:p w:rsidR="007E31E2" w:rsidRDefault="007E31E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34A">
          <w:rPr>
            <w:noProof/>
          </w:rPr>
          <w:t>7</w:t>
        </w:r>
        <w:r>
          <w:fldChar w:fldCharType="end"/>
        </w:r>
      </w:p>
    </w:sdtContent>
  </w:sdt>
  <w:p w:rsidR="007E31E2" w:rsidRDefault="007E31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7D" w:rsidRDefault="00BA7E48">
      <w:pPr>
        <w:spacing w:after="0" w:line="240" w:lineRule="auto"/>
      </w:pPr>
      <w:r>
        <w:separator/>
      </w:r>
    </w:p>
  </w:footnote>
  <w:footnote w:type="continuationSeparator" w:id="0">
    <w:p w:rsidR="0078617D" w:rsidRDefault="00BA7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1">
    <w:nsid w:val="1AC24493"/>
    <w:multiLevelType w:val="hybridMultilevel"/>
    <w:tmpl w:val="FD10D594"/>
    <w:lvl w:ilvl="0" w:tplc="A5AE7E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71797"/>
    <w:multiLevelType w:val="hybridMultilevel"/>
    <w:tmpl w:val="2EEEDF1A"/>
    <w:lvl w:ilvl="0" w:tplc="342E155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AE57DF4"/>
    <w:multiLevelType w:val="hybridMultilevel"/>
    <w:tmpl w:val="E4A2B79C"/>
    <w:lvl w:ilvl="0" w:tplc="4CF81E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1F22581"/>
    <w:multiLevelType w:val="hybridMultilevel"/>
    <w:tmpl w:val="5380B4D6"/>
    <w:lvl w:ilvl="0" w:tplc="6B6A43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50783"/>
    <w:multiLevelType w:val="hybridMultilevel"/>
    <w:tmpl w:val="78A61E6A"/>
    <w:lvl w:ilvl="0" w:tplc="7BCCAA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545201D"/>
    <w:multiLevelType w:val="hybridMultilevel"/>
    <w:tmpl w:val="D9DC8EF6"/>
    <w:lvl w:ilvl="0" w:tplc="F8A0AC4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43"/>
    <w:rsid w:val="00047C99"/>
    <w:rsid w:val="00174D10"/>
    <w:rsid w:val="001B534A"/>
    <w:rsid w:val="003D27CC"/>
    <w:rsid w:val="00405272"/>
    <w:rsid w:val="005F0ECA"/>
    <w:rsid w:val="0078617D"/>
    <w:rsid w:val="007D2C43"/>
    <w:rsid w:val="007E31E2"/>
    <w:rsid w:val="008653C8"/>
    <w:rsid w:val="00986489"/>
    <w:rsid w:val="00B121B4"/>
    <w:rsid w:val="00BA7E48"/>
    <w:rsid w:val="00C27589"/>
    <w:rsid w:val="00E0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99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C27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7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7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75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7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7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75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footer"/>
    <w:basedOn w:val="a"/>
    <w:link w:val="a4"/>
    <w:uiPriority w:val="99"/>
    <w:unhideWhenUsed/>
    <w:rsid w:val="007E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E31E2"/>
    <w:rPr>
      <w:rFonts w:ascii="Calibri" w:hAnsi="Calibri"/>
    </w:rPr>
  </w:style>
  <w:style w:type="table" w:styleId="a5">
    <w:name w:val="Table Grid"/>
    <w:basedOn w:val="a1"/>
    <w:uiPriority w:val="59"/>
    <w:rsid w:val="007E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E3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99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C27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7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7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75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7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7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75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footer"/>
    <w:basedOn w:val="a"/>
    <w:link w:val="a4"/>
    <w:uiPriority w:val="99"/>
    <w:unhideWhenUsed/>
    <w:rsid w:val="007E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E31E2"/>
    <w:rPr>
      <w:rFonts w:ascii="Calibri" w:hAnsi="Calibri"/>
    </w:rPr>
  </w:style>
  <w:style w:type="table" w:styleId="a5">
    <w:name w:val="Table Grid"/>
    <w:basedOn w:val="a1"/>
    <w:uiPriority w:val="59"/>
    <w:rsid w:val="007E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E3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.antochi.7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la.antochi.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XTreme.ws</cp:lastModifiedBy>
  <cp:revision>5</cp:revision>
  <cp:lastPrinted>2018-10-31T09:19:00Z</cp:lastPrinted>
  <dcterms:created xsi:type="dcterms:W3CDTF">2018-10-30T19:01:00Z</dcterms:created>
  <dcterms:modified xsi:type="dcterms:W3CDTF">2018-10-31T09:28:00Z</dcterms:modified>
</cp:coreProperties>
</file>